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B4F8B">
      <w:pPr>
        <w:spacing w:line="244" w:lineRule="auto"/>
      </w:pPr>
    </w:p>
    <w:p w14:paraId="66E73F04">
      <w:pPr>
        <w:spacing w:line="244" w:lineRule="auto"/>
      </w:pPr>
    </w:p>
    <w:p w14:paraId="50696D26">
      <w:pPr>
        <w:spacing w:line="245" w:lineRule="auto"/>
      </w:pPr>
    </w:p>
    <w:p w14:paraId="778D1C79">
      <w:pPr>
        <w:spacing w:line="245" w:lineRule="auto"/>
      </w:pPr>
    </w:p>
    <w:p w14:paraId="7B8A4DB5">
      <w:pPr>
        <w:spacing w:line="245" w:lineRule="auto"/>
      </w:pPr>
    </w:p>
    <w:p w14:paraId="03D40D6C">
      <w:pPr>
        <w:spacing w:line="245" w:lineRule="auto"/>
      </w:pPr>
    </w:p>
    <w:p w14:paraId="791394AA">
      <w:pPr>
        <w:spacing w:line="2357" w:lineRule="exact"/>
        <w:ind w:firstLine="3422"/>
      </w:pPr>
      <w:r>
        <w:rPr>
          <w:position w:val="-47"/>
        </w:rPr>
        <w:drawing>
          <wp:inline distT="0" distB="0" distL="0" distR="0">
            <wp:extent cx="1258570" cy="149606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8823" cy="149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B32F1">
      <w:pPr>
        <w:spacing w:before="307" w:line="195" w:lineRule="auto"/>
        <w:ind w:left="1895"/>
        <w:rPr>
          <w:rFonts w:ascii="微软雅黑" w:hAnsi="微软雅黑" w:eastAsia="微软雅黑" w:cs="微软雅黑"/>
          <w:sz w:val="56"/>
          <w:szCs w:val="56"/>
          <w:lang w:eastAsia="zh-CN"/>
        </w:rPr>
      </w:pPr>
      <w:r>
        <w:rPr>
          <w:rFonts w:ascii="微软雅黑" w:hAnsi="微软雅黑" w:eastAsia="微软雅黑" w:cs="微软雅黑"/>
          <w:b/>
          <w:bCs/>
          <w:spacing w:val="-4"/>
          <w:sz w:val="56"/>
          <w:szCs w:val="56"/>
          <w:lang w:eastAsia="zh-CN"/>
        </w:rPr>
        <w:t>中国篮协大数据平台</w:t>
      </w:r>
    </w:p>
    <w:p w14:paraId="1D1E4B0D">
      <w:pPr>
        <w:spacing w:line="249" w:lineRule="auto"/>
        <w:rPr>
          <w:lang w:eastAsia="zh-CN"/>
        </w:rPr>
      </w:pPr>
    </w:p>
    <w:p w14:paraId="2E32032C">
      <w:pPr>
        <w:spacing w:line="249" w:lineRule="auto"/>
        <w:rPr>
          <w:lang w:eastAsia="zh-CN"/>
        </w:rPr>
      </w:pPr>
    </w:p>
    <w:p w14:paraId="4FB07378">
      <w:pPr>
        <w:spacing w:line="249" w:lineRule="auto"/>
        <w:rPr>
          <w:lang w:eastAsia="zh-CN"/>
        </w:rPr>
      </w:pPr>
    </w:p>
    <w:p w14:paraId="3F4A9D2F">
      <w:pPr>
        <w:spacing w:line="249" w:lineRule="auto"/>
        <w:rPr>
          <w:lang w:eastAsia="zh-CN"/>
        </w:rPr>
      </w:pPr>
    </w:p>
    <w:p w14:paraId="2C7CDEB4">
      <w:pPr>
        <w:spacing w:line="249" w:lineRule="auto"/>
        <w:rPr>
          <w:lang w:eastAsia="zh-CN"/>
        </w:rPr>
      </w:pPr>
    </w:p>
    <w:p w14:paraId="4D7875EF">
      <w:pPr>
        <w:spacing w:before="168" w:line="186" w:lineRule="auto"/>
        <w:jc w:val="right"/>
        <w:rPr>
          <w:rFonts w:ascii="微软雅黑" w:hAnsi="微软雅黑" w:eastAsia="微软雅黑" w:cs="微软雅黑"/>
          <w:sz w:val="39"/>
          <w:szCs w:val="39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pacing w:val="54"/>
          <w:sz w:val="39"/>
          <w:szCs w:val="39"/>
          <w:lang w:eastAsia="zh-CN"/>
        </w:rPr>
        <w:t>2026年全国U14青少年篮球</w:t>
      </w:r>
      <w:r>
        <w:rPr>
          <w:rFonts w:ascii="微软雅黑" w:hAnsi="微软雅黑" w:eastAsia="微软雅黑" w:cs="微软雅黑"/>
          <w:b/>
          <w:bCs/>
          <w:spacing w:val="54"/>
          <w:sz w:val="39"/>
          <w:szCs w:val="39"/>
          <w:lang w:eastAsia="zh-CN"/>
        </w:rPr>
        <w:t>大区训练营</w:t>
      </w:r>
    </w:p>
    <w:p w14:paraId="215123CC">
      <w:pPr>
        <w:spacing w:line="243" w:lineRule="auto"/>
        <w:rPr>
          <w:lang w:eastAsia="zh-CN"/>
        </w:rPr>
      </w:pPr>
    </w:p>
    <w:p w14:paraId="40D71802">
      <w:pPr>
        <w:spacing w:line="244" w:lineRule="auto"/>
        <w:rPr>
          <w:lang w:eastAsia="zh-CN"/>
        </w:rPr>
      </w:pPr>
    </w:p>
    <w:p w14:paraId="16C0E8D5">
      <w:pPr>
        <w:spacing w:before="167" w:line="186" w:lineRule="auto"/>
        <w:ind w:firstLine="3001" w:firstLineChars="600"/>
        <w:rPr>
          <w:rFonts w:ascii="微软雅黑" w:hAnsi="微软雅黑" w:eastAsia="微软雅黑" w:cs="微软雅黑"/>
          <w:sz w:val="39"/>
          <w:szCs w:val="39"/>
          <w:lang w:eastAsia="zh-CN"/>
        </w:rPr>
      </w:pPr>
      <w:r>
        <w:rPr>
          <w:rFonts w:ascii="微软雅黑" w:hAnsi="微软雅黑" w:eastAsia="微软雅黑" w:cs="微软雅黑"/>
          <w:b/>
          <w:bCs/>
          <w:spacing w:val="55"/>
          <w:sz w:val="39"/>
          <w:szCs w:val="39"/>
          <w:lang w:eastAsia="zh-CN"/>
        </w:rPr>
        <w:t>报名操作指南</w:t>
      </w:r>
    </w:p>
    <w:p w14:paraId="01B100A2">
      <w:pPr>
        <w:spacing w:line="186" w:lineRule="auto"/>
        <w:rPr>
          <w:rFonts w:ascii="微软雅黑" w:hAnsi="微软雅黑" w:eastAsia="微软雅黑" w:cs="微软雅黑"/>
          <w:sz w:val="39"/>
          <w:szCs w:val="39"/>
          <w:lang w:eastAsia="zh-CN"/>
        </w:rPr>
        <w:sectPr>
          <w:pgSz w:w="11900" w:h="16839"/>
          <w:pgMar w:top="1431" w:right="1784" w:bottom="0" w:left="1784" w:header="0" w:footer="0" w:gutter="0"/>
          <w:cols w:space="720" w:num="1"/>
        </w:sectPr>
      </w:pPr>
    </w:p>
    <w:p w14:paraId="7E7204BD">
      <w:pPr>
        <w:pStyle w:val="2"/>
        <w:spacing w:before="104" w:line="672" w:lineRule="exact"/>
        <w:rPr>
          <w:b/>
          <w:bCs/>
          <w:spacing w:val="-5"/>
          <w:position w:val="9"/>
          <w:sz w:val="32"/>
          <w:szCs w:val="32"/>
          <w:lang w:eastAsia="zh-CN"/>
        </w:rPr>
      </w:pPr>
    </w:p>
    <w:p w14:paraId="772CC836">
      <w:pPr>
        <w:pStyle w:val="2"/>
        <w:spacing w:before="104" w:line="672" w:lineRule="exact"/>
        <w:rPr>
          <w:sz w:val="32"/>
          <w:szCs w:val="32"/>
          <w:lang w:eastAsia="zh-CN"/>
        </w:rPr>
      </w:pPr>
      <w:r>
        <w:rPr>
          <w:b/>
          <w:bCs/>
          <w:spacing w:val="-5"/>
          <w:position w:val="9"/>
          <w:sz w:val="32"/>
          <w:szCs w:val="32"/>
          <w:lang w:eastAsia="zh-CN"/>
        </w:rPr>
        <w:t>一、</w:t>
      </w:r>
      <w:r>
        <w:fldChar w:fldCharType="begin"/>
      </w:r>
      <w:r>
        <w:rPr>
          <w:lang w:eastAsia="zh-CN"/>
        </w:rPr>
        <w:instrText xml:space="preserve">HYPERLINK \l "bookmark4"</w:instrText>
      </w:r>
      <w:r>
        <w:fldChar w:fldCharType="separate"/>
      </w:r>
      <w:r>
        <w:rPr>
          <w:b/>
          <w:bCs/>
          <w:spacing w:val="-5"/>
          <w:position w:val="9"/>
          <w:sz w:val="32"/>
          <w:szCs w:val="32"/>
          <w:lang w:eastAsia="zh-CN"/>
        </w:rPr>
        <w:t>大区训练营球员资格</w:t>
      </w:r>
      <w:r>
        <w:fldChar w:fldCharType="end"/>
      </w:r>
    </w:p>
    <w:p w14:paraId="0C09B2A3">
      <w:pPr>
        <w:tabs>
          <w:tab w:val="left" w:pos="9009"/>
        </w:tabs>
        <w:spacing w:line="311" w:lineRule="exact"/>
        <w:ind w:left="839"/>
        <w:rPr>
          <w:lang w:eastAsia="zh-CN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666115</wp:posOffset>
            </wp:positionH>
            <wp:positionV relativeFrom="paragraph">
              <wp:posOffset>197485</wp:posOffset>
            </wp:positionV>
            <wp:extent cx="5054600" cy="198120"/>
            <wp:effectExtent l="0" t="0" r="0" b="0"/>
            <wp:wrapNone/>
            <wp:docPr id="4" name="IM 4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rPr>
          <w:lang w:eastAsia="zh-CN"/>
        </w:rPr>
        <w:instrText xml:space="preserve">HYPERLINK \l "bookmark2"</w:instrText>
      </w:r>
      <w:r>
        <w:fldChar w:fldCharType="separate"/>
      </w:r>
      <w:r>
        <w:rPr>
          <w:position w:val="2"/>
          <w:lang w:eastAsia="zh-CN"/>
        </w:rPr>
        <w:tab/>
      </w:r>
      <w:r>
        <w:fldChar w:fldCharType="end"/>
      </w:r>
    </w:p>
    <w:p w14:paraId="6B16C3CB">
      <w:pPr>
        <w:pStyle w:val="2"/>
        <w:numPr>
          <w:ilvl w:val="0"/>
          <w:numId w:val="1"/>
        </w:numPr>
        <w:spacing w:before="199" w:line="400" w:lineRule="exact"/>
        <w:ind w:firstLine="442" w:firstLineChars="200"/>
        <w:rPr>
          <w:b/>
          <w:bCs/>
          <w:spacing w:val="-1"/>
          <w:position w:val="1"/>
          <w:lang w:eastAsia="zh-CN"/>
        </w:rPr>
      </w:pPr>
      <w:r>
        <w:rPr>
          <w:b/>
          <w:bCs/>
          <w:position w:val="1"/>
          <w:lang w:eastAsia="zh-CN"/>
        </w:rPr>
        <w:t>年龄要求：2012年1月1日至2013年12月31日出生</w:t>
      </w:r>
      <w:r>
        <w:rPr>
          <w:b/>
          <w:bCs/>
          <w:spacing w:val="-1"/>
          <w:position w:val="1"/>
          <w:lang w:eastAsia="zh-CN"/>
        </w:rPr>
        <w:t>。</w:t>
      </w:r>
    </w:p>
    <w:p w14:paraId="636245DE">
      <w:pPr>
        <w:pStyle w:val="2"/>
        <w:numPr>
          <w:ilvl w:val="0"/>
          <w:numId w:val="1"/>
        </w:numPr>
        <w:spacing w:before="199" w:line="400" w:lineRule="exact"/>
        <w:ind w:firstLine="442" w:firstLineChars="200"/>
        <w:rPr>
          <w:highlight w:val="none"/>
          <w:lang w:eastAsia="zh-CN"/>
        </w:rPr>
      </w:pPr>
      <w:r>
        <w:rPr>
          <w:b/>
          <w:bCs/>
          <w:highlight w:val="none"/>
          <w:lang w:eastAsia="zh-CN"/>
        </w:rPr>
        <w:t>在202</w:t>
      </w:r>
      <w:r>
        <w:rPr>
          <w:rFonts w:hint="eastAsia"/>
          <w:b/>
          <w:bCs/>
          <w:highlight w:val="none"/>
          <w:lang w:eastAsia="zh-CN"/>
        </w:rPr>
        <w:t>6</w:t>
      </w:r>
      <w:r>
        <w:rPr>
          <w:b/>
          <w:bCs/>
          <w:highlight w:val="none"/>
          <w:lang w:eastAsia="zh-CN"/>
        </w:rPr>
        <w:t>U14青少年篮球联赛中累计贡献水平（VORP）位于前</w:t>
      </w:r>
      <w:r>
        <w:rPr>
          <w:rFonts w:hint="eastAsia"/>
          <w:b/>
          <w:bCs/>
          <w:highlight w:val="none"/>
          <w:lang w:eastAsia="zh-CN"/>
        </w:rPr>
        <w:t>70</w:t>
      </w:r>
      <w:r>
        <w:rPr>
          <w:b/>
          <w:bCs/>
          <w:highlight w:val="none"/>
          <w:lang w:eastAsia="zh-CN"/>
        </w:rPr>
        <w:t>%或在202</w:t>
      </w:r>
      <w:r>
        <w:rPr>
          <w:rFonts w:hint="eastAsia"/>
          <w:b/>
          <w:bCs/>
          <w:highlight w:val="none"/>
          <w:lang w:eastAsia="zh-CN"/>
        </w:rPr>
        <w:t>6</w:t>
      </w:r>
      <w:r>
        <w:rPr>
          <w:b/>
          <w:bCs/>
          <w:highlight w:val="none"/>
          <w:lang w:eastAsia="zh-CN"/>
        </w:rPr>
        <w:t>年由省级体</w:t>
      </w:r>
      <w:r>
        <w:rPr>
          <w:rFonts w:hint="eastAsia"/>
          <w:b/>
          <w:bCs/>
          <w:highlight w:val="none"/>
          <w:lang w:eastAsia="zh-CN"/>
        </w:rPr>
        <w:t>育</w:t>
      </w:r>
      <w:r>
        <w:rPr>
          <w:b/>
          <w:bCs/>
          <w:highlight w:val="none"/>
          <w:lang w:eastAsia="zh-CN"/>
        </w:rPr>
        <w:t>行政部门主办的</w:t>
      </w:r>
      <w:r>
        <w:rPr>
          <w:rFonts w:hint="eastAsia"/>
          <w:b/>
          <w:bCs/>
          <w:highlight w:val="none"/>
          <w:lang w:eastAsia="zh-CN"/>
        </w:rPr>
        <w:t>省运会、</w:t>
      </w:r>
      <w:r>
        <w:rPr>
          <w:b/>
          <w:bCs/>
          <w:highlight w:val="none"/>
          <w:lang w:eastAsia="zh-CN"/>
        </w:rPr>
        <w:t>锦标赛、冠军赛中</w:t>
      </w:r>
      <w:r>
        <w:rPr>
          <w:rFonts w:hint="eastAsia"/>
          <w:b/>
          <w:bCs/>
          <w:highlight w:val="none"/>
          <w:lang w:eastAsia="zh-CN"/>
        </w:rPr>
        <w:t>相应年龄球员的</w:t>
      </w:r>
      <w:r>
        <w:rPr>
          <w:b/>
          <w:bCs/>
          <w:highlight w:val="none"/>
          <w:lang w:eastAsia="zh-CN"/>
        </w:rPr>
        <w:t>累计贡献水平（VORP）位于前</w:t>
      </w:r>
      <w:r>
        <w:rPr>
          <w:rFonts w:hint="eastAsia"/>
          <w:b/>
          <w:bCs/>
          <w:highlight w:val="none"/>
          <w:lang w:eastAsia="zh-CN"/>
        </w:rPr>
        <w:t>30</w:t>
      </w:r>
      <w:r>
        <w:rPr>
          <w:b/>
          <w:bCs/>
          <w:highlight w:val="none"/>
          <w:lang w:eastAsia="zh-CN"/>
        </w:rPr>
        <w:t>%。</w:t>
      </w:r>
    </w:p>
    <w:p w14:paraId="4C1F510E">
      <w:pPr>
        <w:pStyle w:val="2"/>
        <w:numPr>
          <w:ilvl w:val="0"/>
          <w:numId w:val="1"/>
        </w:numPr>
        <w:spacing w:before="178" w:line="351" w:lineRule="auto"/>
        <w:ind w:right="13" w:firstLine="442" w:firstLineChars="200"/>
        <w:rPr>
          <w:lang w:eastAsia="zh-CN"/>
        </w:rPr>
      </w:pPr>
      <w:r>
        <w:rPr>
          <w:rFonts w:hint="eastAsia"/>
          <w:b/>
          <w:bCs/>
          <w:lang w:eastAsia="zh-CN"/>
        </w:rPr>
        <w:t>所在省、自治区、直辖市、计划单列市未派出球队参加2026全国U14青少年篮球联赛的，及2026年未举办过</w:t>
      </w:r>
      <w:r>
        <w:rPr>
          <w:b/>
          <w:bCs/>
          <w:lang w:eastAsia="zh-CN"/>
        </w:rPr>
        <w:t>锦标赛、冠军赛</w:t>
      </w:r>
      <w:r>
        <w:rPr>
          <w:rFonts w:hint="eastAsia"/>
          <w:b/>
          <w:bCs/>
          <w:lang w:eastAsia="zh-CN"/>
        </w:rPr>
        <w:t>的，根据往年省、市级比赛成绩、个人表现，择优推荐球员。</w:t>
      </w:r>
    </w:p>
    <w:p w14:paraId="68756624">
      <w:pPr>
        <w:tabs>
          <w:tab w:val="left" w:pos="9009"/>
        </w:tabs>
        <w:spacing w:before="44" w:line="312" w:lineRule="exact"/>
        <w:ind w:left="1049"/>
        <w:rPr>
          <w:lang w:eastAsia="zh-CN"/>
        </w:rPr>
      </w:pPr>
      <w:r>
        <w:fldChar w:fldCharType="begin"/>
      </w:r>
      <w:r>
        <w:instrText xml:space="preserve"> HYPERLINK \l "bookmark3" </w:instrText>
      </w:r>
      <w:r>
        <w:fldChar w:fldCharType="separate"/>
      </w:r>
      <w:r>
        <w:rPr>
          <w:position w:val="2"/>
          <w:lang w:eastAsia="zh-CN"/>
        </w:rPr>
        <w:tab/>
      </w:r>
      <w:r>
        <w:rPr>
          <w:position w:val="2"/>
          <w:lang w:eastAsia="zh-CN"/>
        </w:rPr>
        <w:fldChar w:fldCharType="end"/>
      </w:r>
    </w:p>
    <w:p w14:paraId="7ADC6E08">
      <w:pPr>
        <w:spacing w:line="263" w:lineRule="auto"/>
        <w:rPr>
          <w:lang w:eastAsia="zh-CN"/>
        </w:rPr>
      </w:pPr>
    </w:p>
    <w:p w14:paraId="75762BE1">
      <w:pPr>
        <w:pStyle w:val="2"/>
        <w:spacing w:before="105" w:line="211" w:lineRule="auto"/>
        <w:ind w:left="10"/>
        <w:rPr>
          <w:sz w:val="32"/>
          <w:szCs w:val="32"/>
          <w:lang w:eastAsia="zh-CN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532765</wp:posOffset>
            </wp:positionH>
            <wp:positionV relativeFrom="paragraph">
              <wp:posOffset>-167640</wp:posOffset>
            </wp:positionV>
            <wp:extent cx="5187950" cy="274320"/>
            <wp:effectExtent l="0" t="0" r="0" b="0"/>
            <wp:wrapNone/>
            <wp:docPr id="10" name="IM 10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rPr>
          <w:lang w:eastAsia="zh-CN"/>
        </w:rPr>
        <w:instrText xml:space="preserve">HYPERLINK \l "bookmark12"</w:instrText>
      </w:r>
      <w:r>
        <w:fldChar w:fldCharType="separate"/>
      </w:r>
      <w:r>
        <w:rPr>
          <w:b/>
          <w:bCs/>
          <w:spacing w:val="-5"/>
          <w:sz w:val="32"/>
          <w:szCs w:val="32"/>
          <w:lang w:eastAsia="zh-CN"/>
        </w:rPr>
        <w:t>二、报名需准备的材料</w:t>
      </w:r>
      <w:r>
        <w:rPr>
          <w:sz w:val="32"/>
          <w:szCs w:val="32"/>
          <w:lang w:eastAsia="zh-CN"/>
        </w:rPr>
        <w:t xml:space="preserve">                                     </w:t>
      </w:r>
      <w:r>
        <w:fldChar w:fldCharType="end"/>
      </w:r>
    </w:p>
    <w:p w14:paraId="517E440F">
      <w:pPr>
        <w:pStyle w:val="2"/>
        <w:spacing w:line="400" w:lineRule="exact"/>
        <w:ind w:firstLine="462" w:firstLineChars="200"/>
        <w:rPr>
          <w:b/>
          <w:bCs/>
          <w:spacing w:val="5"/>
          <w:lang w:eastAsia="zh-CN"/>
        </w:rPr>
      </w:pPr>
      <w:r>
        <w:rPr>
          <w:rFonts w:hint="eastAsia"/>
          <w:b/>
          <w:bCs/>
          <w:spacing w:val="5"/>
          <w:lang w:eastAsia="zh-CN"/>
        </w:rPr>
        <w:t>1.</w:t>
      </w:r>
      <w:r>
        <w:rPr>
          <w:b/>
          <w:bCs/>
          <w:spacing w:val="5"/>
          <w:lang w:eastAsia="zh-CN"/>
        </w:rPr>
        <w:t>通过公示后，需提交由该省、</w:t>
      </w:r>
      <w:r>
        <w:rPr>
          <w:b/>
          <w:bCs/>
          <w:spacing w:val="-46"/>
          <w:lang w:eastAsia="zh-CN"/>
        </w:rPr>
        <w:t xml:space="preserve"> </w:t>
      </w:r>
      <w:r>
        <w:rPr>
          <w:b/>
          <w:bCs/>
          <w:spacing w:val="5"/>
          <w:lang w:eastAsia="zh-CN"/>
        </w:rPr>
        <w:t>自治区、直辖市、计划单列市篮球协会盖章的纸质报名表</w:t>
      </w:r>
      <w:r>
        <w:rPr>
          <w:rFonts w:hint="eastAsia"/>
          <w:b/>
          <w:bCs/>
          <w:spacing w:val="5"/>
          <w:lang w:eastAsia="zh-CN"/>
        </w:rPr>
        <w:t>。</w:t>
      </w:r>
    </w:p>
    <w:p w14:paraId="7405CDE3">
      <w:pPr>
        <w:pStyle w:val="2"/>
        <w:spacing w:line="400" w:lineRule="exact"/>
        <w:ind w:firstLine="462" w:firstLineChars="200"/>
        <w:rPr>
          <w:b/>
          <w:bCs/>
          <w:spacing w:val="5"/>
          <w:lang w:eastAsia="zh-CN"/>
        </w:rPr>
        <w:sectPr>
          <w:headerReference r:id="rId3" w:type="default"/>
          <w:pgSz w:w="11900" w:h="16839"/>
          <w:pgMar w:top="400" w:right="1784" w:bottom="0" w:left="1486" w:header="0" w:footer="0" w:gutter="0"/>
          <w:cols w:space="720" w:num="1"/>
        </w:sectPr>
      </w:pPr>
      <w:r>
        <w:rPr>
          <w:rFonts w:hint="eastAsia"/>
          <w:b/>
          <w:bCs/>
          <w:spacing w:val="5"/>
          <w:lang w:eastAsia="zh-CN"/>
        </w:rPr>
        <w:t>2.身份证照片电子版、一寸蓝底照片电子版。</w:t>
      </w:r>
    </w:p>
    <w:p w14:paraId="1DB86086">
      <w:pPr>
        <w:spacing w:line="274" w:lineRule="auto"/>
        <w:rPr>
          <w:lang w:eastAsia="zh-CN"/>
        </w:rPr>
      </w:pPr>
    </w:p>
    <w:p w14:paraId="455BAD40">
      <w:pPr>
        <w:spacing w:before="108" w:line="225" w:lineRule="auto"/>
        <w:ind w:left="60"/>
        <w:rPr>
          <w:rFonts w:ascii="等线" w:hAnsi="等线" w:eastAsia="等线" w:cs="等线"/>
          <w:sz w:val="32"/>
          <w:szCs w:val="32"/>
          <w:lang w:eastAsia="zh-CN"/>
        </w:rPr>
      </w:pPr>
      <w:bookmarkStart w:id="0" w:name="bookmark2"/>
      <w:bookmarkEnd w:id="0"/>
      <w:bookmarkStart w:id="1" w:name="bookmark4"/>
      <w:bookmarkEnd w:id="1"/>
      <w:bookmarkStart w:id="2" w:name="bookmark13"/>
      <w:bookmarkEnd w:id="2"/>
      <w:r>
        <w:rPr>
          <w:rFonts w:ascii="等线" w:hAnsi="等线" w:eastAsia="等线" w:cs="等线"/>
          <w:b/>
          <w:bCs/>
          <w:spacing w:val="-4"/>
          <w:sz w:val="32"/>
          <w:szCs w:val="32"/>
          <w:lang w:eastAsia="zh-CN"/>
        </w:rPr>
        <w:t>1.1</w:t>
      </w:r>
      <w:r>
        <w:rPr>
          <w:rFonts w:ascii="等线" w:hAnsi="等线" w:eastAsia="等线" w:cs="等线"/>
          <w:b/>
          <w:bCs/>
          <w:spacing w:val="67"/>
          <w:sz w:val="32"/>
          <w:szCs w:val="32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4"/>
          <w:sz w:val="32"/>
          <w:szCs w:val="32"/>
          <w:lang w:eastAsia="zh-CN"/>
        </w:rPr>
        <w:t>个人账号申请</w:t>
      </w:r>
    </w:p>
    <w:p w14:paraId="69124F68">
      <w:pPr>
        <w:spacing w:before="221" w:line="225" w:lineRule="auto"/>
        <w:ind w:left="57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3"/>
          <w:sz w:val="28"/>
          <w:szCs w:val="28"/>
          <w:lang w:eastAsia="zh-CN"/>
        </w:rPr>
        <w:t>1.1.1</w:t>
      </w:r>
      <w:r>
        <w:rPr>
          <w:rFonts w:ascii="等线" w:hAnsi="等线" w:eastAsia="等线" w:cs="等线"/>
          <w:b/>
          <w:bCs/>
          <w:spacing w:val="66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3"/>
          <w:sz w:val="28"/>
          <w:szCs w:val="28"/>
          <w:lang w:eastAsia="zh-CN"/>
        </w:rPr>
        <w:t>个人账号申请概述</w:t>
      </w:r>
    </w:p>
    <w:p w14:paraId="7E7D3CD7">
      <w:pPr>
        <w:spacing w:before="128" w:line="266" w:lineRule="auto"/>
        <w:ind w:left="46" w:right="256" w:firstLine="419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使用中国篮协大数据平台，第一步需要在大数据平台进行账号申请。不同角色的用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 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户需要进行不同类型的账号申请，本章节详细阐述了个人账号申请及实名认证的操作。</w:t>
      </w:r>
    </w:p>
    <w:p w14:paraId="2594122C">
      <w:pPr>
        <w:spacing w:before="174" w:line="225" w:lineRule="auto"/>
        <w:ind w:left="57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1.1.2</w:t>
      </w:r>
      <w:r>
        <w:rPr>
          <w:rFonts w:ascii="等线" w:hAnsi="等线" w:eastAsia="等线" w:cs="等线"/>
          <w:b/>
          <w:bCs/>
          <w:spacing w:val="66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个人账号申请通过手机号方式申请</w:t>
      </w:r>
    </w:p>
    <w:p w14:paraId="3C89E472">
      <w:pPr>
        <w:spacing w:before="91" w:line="212" w:lineRule="auto"/>
        <w:ind w:left="466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打开浏览器（请大家使用</w:t>
      </w:r>
      <w:r>
        <w:rPr>
          <w:rFonts w:ascii="等线" w:hAnsi="等线" w:eastAsia="等线" w:cs="等线"/>
          <w:color w:val="FF0000"/>
          <w:spacing w:val="-4"/>
          <w:sz w:val="22"/>
          <w:szCs w:val="22"/>
          <w:lang w:eastAsia="zh-CN"/>
        </w:rPr>
        <w:t>谷歌</w:t>
      </w:r>
      <w:r>
        <w:rPr>
          <w:rFonts w:ascii="等线" w:hAnsi="等线" w:eastAsia="等线" w:cs="等线"/>
          <w:color w:val="FF0000"/>
          <w:spacing w:val="51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color w:val="FF0000"/>
          <w:spacing w:val="-4"/>
          <w:sz w:val="22"/>
          <w:szCs w:val="22"/>
          <w:lang w:eastAsia="zh-CN"/>
        </w:rPr>
        <w:t xml:space="preserve">Google  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浏览</w:t>
      </w:r>
      <w:r>
        <w:rPr>
          <w:rFonts w:ascii="等线" w:hAnsi="等线" w:eastAsia="等线" w:cs="等线"/>
          <w:spacing w:val="-21"/>
          <w:sz w:val="22"/>
          <w:szCs w:val="22"/>
          <w:lang w:eastAsia="zh-CN"/>
        </w:rPr>
        <w:t>），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输入中国篮协大数据平台的网</w:t>
      </w:r>
      <w:r>
        <w:rPr>
          <w:rFonts w:ascii="等线" w:hAnsi="等线" w:eastAsia="等线" w:cs="等线"/>
          <w:spacing w:val="-5"/>
          <w:sz w:val="22"/>
          <w:szCs w:val="22"/>
          <w:lang w:eastAsia="zh-CN"/>
        </w:rPr>
        <w:t>址：</w:t>
      </w:r>
    </w:p>
    <w:p w14:paraId="110DC7AD">
      <w:pPr>
        <w:spacing w:before="176" w:line="212" w:lineRule="auto"/>
        <w:ind w:left="55"/>
        <w:rPr>
          <w:rFonts w:ascii="等线" w:hAnsi="等线" w:eastAsia="等线" w:cs="等线"/>
          <w:sz w:val="22"/>
          <w:szCs w:val="22"/>
        </w:rPr>
      </w:pPr>
      <w:r>
        <w:fldChar w:fldCharType="begin"/>
      </w:r>
      <w:r>
        <w:instrText xml:space="preserve"> HYPERLINK "https://bd.cba.net.cn/" </w:instrText>
      </w:r>
      <w:r>
        <w:fldChar w:fldCharType="separate"/>
      </w:r>
      <w:r>
        <w:rPr>
          <w:rFonts w:ascii="等线" w:hAnsi="等线" w:eastAsia="等线" w:cs="等线"/>
          <w:color w:val="0000FF"/>
          <w:spacing w:val="-2"/>
          <w:sz w:val="22"/>
          <w:szCs w:val="22"/>
        </w:rPr>
        <w:t>https://bd.cba.net.</w:t>
      </w:r>
      <w:r>
        <w:rPr>
          <w:rFonts w:ascii="等线" w:hAnsi="等线" w:eastAsia="等线" w:cs="等线"/>
          <w:color w:val="0000FF"/>
          <w:spacing w:val="-3"/>
          <w:sz w:val="22"/>
          <w:szCs w:val="22"/>
        </w:rPr>
        <w:t>cn/</w:t>
      </w:r>
      <w:r>
        <w:rPr>
          <w:rFonts w:ascii="等线" w:hAnsi="等线" w:eastAsia="等线" w:cs="等线"/>
          <w:color w:val="0000FF"/>
          <w:spacing w:val="-3"/>
          <w:sz w:val="22"/>
          <w:szCs w:val="22"/>
        </w:rPr>
        <w:fldChar w:fldCharType="end"/>
      </w:r>
      <w:r>
        <w:rPr>
          <w:rFonts w:ascii="等线" w:hAnsi="等线" w:eastAsia="等线" w:cs="等线"/>
          <w:spacing w:val="-3"/>
          <w:sz w:val="22"/>
          <w:szCs w:val="22"/>
        </w:rPr>
        <w:t>，界面如下：</w:t>
      </w:r>
    </w:p>
    <w:p w14:paraId="58B1FEA7">
      <w:pPr>
        <w:spacing w:before="137" w:line="4071" w:lineRule="exact"/>
      </w:pPr>
      <w:r>
        <w:rPr>
          <w:position w:val="-81"/>
        </w:rPr>
        <w:drawing>
          <wp:inline distT="0" distB="0" distL="0" distR="0">
            <wp:extent cx="5233670" cy="25844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3682" cy="258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33F75">
      <w:pPr>
        <w:spacing w:before="202" w:line="226" w:lineRule="auto"/>
        <w:ind w:left="398"/>
        <w:rPr>
          <w:rFonts w:ascii="等线" w:hAnsi="等线" w:eastAsia="等线" w:cs="等线"/>
          <w:lang w:eastAsia="zh-CN"/>
        </w:rPr>
      </w:pP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接下来点击页面右下角立即注册按钮，界面如下</w:t>
      </w:r>
      <w:r>
        <w:rPr>
          <w:rFonts w:ascii="等线" w:hAnsi="等线" w:eastAsia="等线" w:cs="等线"/>
          <w:spacing w:val="-1"/>
          <w:lang w:eastAsia="zh-CN"/>
        </w:rPr>
        <w:t>：</w:t>
      </w:r>
    </w:p>
    <w:p w14:paraId="29264FD6">
      <w:pPr>
        <w:spacing w:line="251" w:lineRule="auto"/>
        <w:rPr>
          <w:lang w:eastAsia="zh-CN"/>
        </w:rPr>
      </w:pPr>
    </w:p>
    <w:p w14:paraId="3DD18089">
      <w:pPr>
        <w:spacing w:before="1" w:line="4073" w:lineRule="exact"/>
        <w:ind w:firstLine="5"/>
      </w:pPr>
      <w:r>
        <w:rPr>
          <w:position w:val="-81"/>
        </w:rPr>
        <w:drawing>
          <wp:inline distT="0" distB="0" distL="0" distR="0">
            <wp:extent cx="5255260" cy="258635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5693" cy="258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DFAA">
      <w:pPr>
        <w:spacing w:line="4073" w:lineRule="exact"/>
        <w:sectPr>
          <w:pgSz w:w="11900" w:h="16839"/>
          <w:pgMar w:top="400" w:right="1784" w:bottom="0" w:left="1487" w:header="0" w:footer="0" w:gutter="0"/>
          <w:cols w:space="720" w:num="1"/>
        </w:sectPr>
      </w:pPr>
    </w:p>
    <w:p w14:paraId="1F5D32B5">
      <w:pPr>
        <w:spacing w:line="268" w:lineRule="auto"/>
        <w:rPr>
          <w:vanish/>
        </w:rPr>
      </w:pPr>
    </w:p>
    <w:p w14:paraId="556F1B33">
      <w:pPr>
        <w:spacing w:line="268" w:lineRule="auto"/>
        <w:rPr>
          <w:vanish/>
        </w:rPr>
      </w:pPr>
    </w:p>
    <w:p w14:paraId="22735E61">
      <w:pPr>
        <w:spacing w:line="269" w:lineRule="auto"/>
        <w:rPr>
          <w:vanish/>
        </w:rPr>
      </w:pPr>
    </w:p>
    <w:p w14:paraId="3EF86377">
      <w:pPr>
        <w:spacing w:line="269" w:lineRule="auto"/>
        <w:rPr>
          <w:vanish/>
        </w:rPr>
      </w:pPr>
    </w:p>
    <w:p w14:paraId="5A0C96DC">
      <w:pPr>
        <w:spacing w:line="269" w:lineRule="auto"/>
        <w:rPr>
          <w:vanish/>
        </w:rPr>
      </w:pPr>
    </w:p>
    <w:p w14:paraId="30044C77">
      <w:pPr>
        <w:spacing w:line="269" w:lineRule="auto"/>
      </w:pPr>
    </w:p>
    <w:p w14:paraId="2FF64334">
      <w:pPr>
        <w:spacing w:line="269" w:lineRule="auto"/>
      </w:pPr>
    </w:p>
    <w:p w14:paraId="157CF0CB">
      <w:pPr>
        <w:spacing w:before="74" w:line="267" w:lineRule="auto"/>
        <w:ind w:left="23" w:firstLine="426"/>
        <w:jc w:val="both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z w:val="22"/>
          <w:szCs w:val="22"/>
          <w:lang w:eastAsia="zh-CN"/>
        </w:rPr>
        <w:t>接下来页面的注册类型选择个人，然后选择国家或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地区，填写账号、密码、确认密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码，输入手机号，点击获取验证码按钮，输入收到的验证码，并勾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选同意注册条款，界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12"/>
          <w:sz w:val="22"/>
          <w:szCs w:val="22"/>
          <w:lang w:eastAsia="zh-CN"/>
        </w:rPr>
        <w:t>面如下：</w:t>
      </w:r>
    </w:p>
    <w:p w14:paraId="752E597C">
      <w:pPr>
        <w:spacing w:before="101" w:line="4090" w:lineRule="exact"/>
        <w:ind w:firstLine="15"/>
      </w:pPr>
      <w:r>
        <w:rPr>
          <w:position w:val="-81"/>
        </w:rPr>
        <w:drawing>
          <wp:inline distT="0" distB="0" distL="0" distR="0">
            <wp:extent cx="5269865" cy="259651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5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BDDAA">
      <w:pPr>
        <w:spacing w:before="219" w:line="225" w:lineRule="auto"/>
        <w:ind w:left="30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接下来点击确定按钮，账号申请成功，并登录，界面如下：</w:t>
      </w:r>
    </w:p>
    <w:p w14:paraId="43E380B9">
      <w:pPr>
        <w:spacing w:before="161" w:line="4119" w:lineRule="exact"/>
        <w:ind w:firstLine="4"/>
      </w:pPr>
      <w:r>
        <w:rPr>
          <w:position w:val="-82"/>
        </w:rPr>
        <w:drawing>
          <wp:inline distT="0" distB="0" distL="0" distR="0">
            <wp:extent cx="5269865" cy="261493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E1B5E">
      <w:pPr>
        <w:spacing w:before="331" w:line="225" w:lineRule="auto"/>
        <w:ind w:left="65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1.1.3</w:t>
      </w:r>
      <w:r>
        <w:rPr>
          <w:rFonts w:ascii="等线" w:hAnsi="等线" w:eastAsia="等线" w:cs="等线"/>
          <w:b/>
          <w:bCs/>
          <w:spacing w:val="64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个人账号申请通过邮箱方式申请</w:t>
      </w:r>
    </w:p>
    <w:p w14:paraId="42FC96AD">
      <w:pPr>
        <w:spacing w:line="327" w:lineRule="auto"/>
        <w:rPr>
          <w:lang w:eastAsia="zh-CN"/>
        </w:rPr>
      </w:pPr>
    </w:p>
    <w:p w14:paraId="6F2D4728">
      <w:pPr>
        <w:spacing w:before="75" w:line="267" w:lineRule="auto"/>
        <w:ind w:left="58" w:right="92" w:firstLine="420"/>
        <w:rPr>
          <w:rFonts w:ascii="等线" w:hAnsi="等线" w:eastAsia="等线" w:cs="等线"/>
          <w:vanish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如果当前账号没有手机，可以采用邮箱的方式申请个人账号，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在注册页面，注册方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vanish/>
          <w:spacing w:val="-2"/>
          <w:sz w:val="22"/>
          <w:szCs w:val="22"/>
          <w:lang w:eastAsia="zh-CN"/>
        </w:rPr>
        <w:t>式选择邮箱注册，输入邮箱号码，点击获取验证码按钮，邮箱验证码格式如下：</w:t>
      </w:r>
    </w:p>
    <w:p w14:paraId="370FC158">
      <w:pPr>
        <w:spacing w:line="267" w:lineRule="auto"/>
        <w:rPr>
          <w:rFonts w:ascii="等线" w:hAnsi="等线" w:eastAsia="等线" w:cs="等线"/>
          <w:vanish/>
          <w:sz w:val="22"/>
          <w:szCs w:val="22"/>
          <w:lang w:eastAsia="zh-CN"/>
        </w:rPr>
        <w:sectPr>
          <w:pgSz w:w="11900" w:h="16839"/>
          <w:pgMar w:top="400" w:right="1738" w:bottom="0" w:left="1784" w:header="0" w:footer="0" w:gutter="0"/>
          <w:cols w:space="720" w:num="1"/>
        </w:sectPr>
      </w:pPr>
    </w:p>
    <w:p w14:paraId="72791186">
      <w:pPr>
        <w:spacing w:line="246" w:lineRule="auto"/>
        <w:rPr>
          <w:vanish/>
          <w:lang w:eastAsia="zh-CN"/>
        </w:rPr>
      </w:pPr>
    </w:p>
    <w:p w14:paraId="29A2499A">
      <w:pPr>
        <w:spacing w:line="246" w:lineRule="auto"/>
        <w:rPr>
          <w:vanish/>
          <w:lang w:eastAsia="zh-CN"/>
        </w:rPr>
      </w:pPr>
    </w:p>
    <w:p w14:paraId="51EE5F9A">
      <w:pPr>
        <w:spacing w:line="246" w:lineRule="auto"/>
        <w:rPr>
          <w:vanish/>
          <w:lang w:eastAsia="zh-CN"/>
        </w:rPr>
      </w:pPr>
    </w:p>
    <w:p w14:paraId="40D67BCD">
      <w:pPr>
        <w:spacing w:line="246" w:lineRule="auto"/>
        <w:rPr>
          <w:vanish/>
          <w:lang w:eastAsia="zh-CN"/>
        </w:rPr>
      </w:pPr>
    </w:p>
    <w:p w14:paraId="7F582DAD">
      <w:pPr>
        <w:spacing w:line="246" w:lineRule="auto"/>
        <w:rPr>
          <w:vanish/>
          <w:lang w:eastAsia="zh-CN"/>
        </w:rPr>
      </w:pPr>
    </w:p>
    <w:p w14:paraId="74DD4D9D">
      <w:pPr>
        <w:spacing w:line="246" w:lineRule="auto"/>
        <w:rPr>
          <w:vanish/>
          <w:lang w:eastAsia="zh-CN"/>
        </w:rPr>
      </w:pPr>
    </w:p>
    <w:p w14:paraId="68F78555">
      <w:pPr>
        <w:spacing w:line="246" w:lineRule="auto"/>
        <w:rPr>
          <w:lang w:eastAsia="zh-CN"/>
        </w:rPr>
      </w:pPr>
    </w:p>
    <w:p w14:paraId="7AC2ED1C">
      <w:pPr>
        <w:spacing w:line="247" w:lineRule="auto"/>
        <w:rPr>
          <w:lang w:eastAsia="zh-CN"/>
        </w:rPr>
      </w:pPr>
      <w:r>
        <w:rPr>
          <w:position w:val="-21"/>
        </w:rPr>
        <mc:AlternateContent>
          <mc:Choice Requires="wpg">
            <w:drawing>
              <wp:inline distT="0" distB="0" distL="0" distR="0">
                <wp:extent cx="5290820" cy="695325"/>
                <wp:effectExtent l="12700" t="12700" r="17780" b="15875"/>
                <wp:docPr id="108010534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0820" cy="695325"/>
                          <a:chOff x="0" y="0"/>
                          <a:chExt cx="8332" cy="1095"/>
                        </a:xfrm>
                      </wpg:grpSpPr>
                      <pic:pic xmlns:pic="http://schemas.openxmlformats.org/drawingml/2006/picture">
                        <pic:nvPicPr>
                          <pic:cNvPr id="249407312" name="Picture 3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" y="0"/>
                            <a:ext cx="8295" cy="1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18399241" name="Text Box 4"/>
                        <wps:cNvSpPr txBox="1"/>
                        <wps:spPr bwMode="auto">
                          <a:xfrm>
                            <a:off x="-20" y="-20"/>
                            <a:ext cx="8372" cy="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5B83F4"/>
                            <w:p w14:paraId="1BE217E3"/>
                            <w:p w14:paraId="4BBB16B0">
                              <w:pPr>
                                <w:spacing w:line="241" w:lineRule="auto"/>
                              </w:pPr>
                            </w:p>
                            <w:p w14:paraId="636232C1">
                              <w:pPr>
                                <w:spacing w:before="74" w:line="225" w:lineRule="auto"/>
                                <w:ind w:left="20"/>
                                <w:rPr>
                                  <w:rFonts w:ascii="等线" w:hAnsi="等线" w:eastAsia="等线" w:cs="等线"/>
                                  <w:sz w:val="22"/>
                                  <w:szCs w:val="22"/>
                                  <w:lang w:eastAsia="zh-CN"/>
                                </w:rPr>
                              </w:pPr>
                              <w:r>
                                <w:rPr>
                                  <w:rFonts w:ascii="等线" w:hAnsi="等线" w:eastAsia="等线" w:cs="等线"/>
                                  <w:spacing w:val="-3"/>
                                  <w:sz w:val="22"/>
                                  <w:szCs w:val="22"/>
                                  <w:lang w:eastAsia="zh-CN"/>
                                </w:rPr>
                                <w:t>输入邮箱收到的验证码，并勾选同意注册条款，界面如下：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54.75pt;width:416.6pt;" coordsize="8332,1095" o:gfxdata="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/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">
                <o:lock v:ext="edit" aspectratio="f"/>
                <v:shape id="Picture 3" o:spid="_x0000_s1026" o:spt="75" type="#_x0000_t75" style="position:absolute;left:37;top:0;height:1095;width:8295;" filled="f" o:preferrelative="t" stroked="f" coordsize="21600,21600" o:gfxdata="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l&#10;w0PD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5" o:title=""/>
                  <o:lock v:ext="edit" aspectratio="f"/>
                </v:shape>
                <v:shape id="Text Box 4" o:spid="_x0000_s1026" o:spt="202" type="#_x0000_t202" style="position:absolute;left:-20;top:-20;height:1135;width:8372;" filled="f" stroked="f" coordsize="21600,21600" o:gfxdata="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N0KvWs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5B83F4"/>
                      <w:p w14:paraId="1BE217E3"/>
                      <w:p w14:paraId="4BBB16B0">
                        <w:pPr>
                          <w:spacing w:line="241" w:lineRule="auto"/>
                        </w:pPr>
                      </w:p>
                      <w:p w14:paraId="636232C1">
                        <w:pPr>
                          <w:spacing w:before="74" w:line="225" w:lineRule="auto"/>
                          <w:ind w:left="20"/>
                          <w:rPr>
                            <w:rFonts w:ascii="等线" w:hAnsi="等线" w:eastAsia="等线" w:cs="等线"/>
                            <w:sz w:val="22"/>
                            <w:szCs w:val="22"/>
                            <w:lang w:eastAsia="zh-CN"/>
                          </w:rPr>
                        </w:pPr>
                        <w:r>
                          <w:rPr>
                            <w:rFonts w:ascii="等线" w:hAnsi="等线" w:eastAsia="等线" w:cs="等线"/>
                            <w:spacing w:val="-3"/>
                            <w:sz w:val="22"/>
                            <w:szCs w:val="22"/>
                            <w:lang w:eastAsia="zh-CN"/>
                          </w:rPr>
                          <w:t>输入邮箱收到的验证码，并勾选同意注册条款，界面如下：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230F4635">
      <w:pPr>
        <w:spacing w:line="1094" w:lineRule="exact"/>
        <w:ind w:firstLine="446"/>
      </w:pPr>
    </w:p>
    <w:p w14:paraId="1C051C9F">
      <w:pPr>
        <w:spacing w:before="200" w:line="4099" w:lineRule="exact"/>
        <w:ind w:firstLine="15"/>
      </w:pPr>
      <w:r>
        <w:rPr>
          <w:position w:val="-81"/>
        </w:rPr>
        <w:drawing>
          <wp:inline distT="0" distB="0" distL="0" distR="0">
            <wp:extent cx="5269865" cy="260286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7D08A">
      <w:pPr>
        <w:spacing w:line="264" w:lineRule="auto"/>
      </w:pPr>
    </w:p>
    <w:p w14:paraId="1177EA45">
      <w:pPr>
        <w:spacing w:before="75" w:line="406" w:lineRule="auto"/>
        <w:ind w:left="119" w:right="227" w:firstLine="331"/>
        <w:rPr>
          <w:rFonts w:ascii="等线" w:hAnsi="等线" w:eastAsia="等线" w:cs="等线"/>
          <w:sz w:val="32"/>
          <w:szCs w:val="32"/>
          <w:lang w:eastAsia="zh-CN"/>
        </w:rPr>
      </w:pP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接下来点击确定按钮，账号申请成功，并登录，界面与手机号申请登录后页</w:t>
      </w: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面相同。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bookmarkStart w:id="3" w:name="bookmark5"/>
      <w:bookmarkEnd w:id="3"/>
      <w:r>
        <w:rPr>
          <w:rFonts w:ascii="等线" w:hAnsi="等线" w:eastAsia="等线" w:cs="等线"/>
          <w:b/>
          <w:bCs/>
          <w:spacing w:val="-3"/>
          <w:sz w:val="32"/>
          <w:szCs w:val="32"/>
          <w:lang w:eastAsia="zh-CN"/>
        </w:rPr>
        <w:t>1.2</w:t>
      </w:r>
      <w:r>
        <w:rPr>
          <w:rFonts w:ascii="等线" w:hAnsi="等线" w:eastAsia="等线" w:cs="等线"/>
          <w:b/>
          <w:bCs/>
          <w:spacing w:val="63"/>
          <w:w w:val="101"/>
          <w:sz w:val="32"/>
          <w:szCs w:val="32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3"/>
          <w:sz w:val="32"/>
          <w:szCs w:val="32"/>
          <w:lang w:eastAsia="zh-CN"/>
        </w:rPr>
        <w:t>个人账号实名认证</w:t>
      </w:r>
    </w:p>
    <w:p w14:paraId="40630C05">
      <w:pPr>
        <w:spacing w:before="120" w:line="225" w:lineRule="auto"/>
        <w:ind w:left="116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1.2.1</w:t>
      </w:r>
      <w:r>
        <w:rPr>
          <w:rFonts w:ascii="等线" w:hAnsi="等线" w:eastAsia="等线" w:cs="等线"/>
          <w:b/>
          <w:bCs/>
          <w:spacing w:val="57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个人账号基本信息管理</w:t>
      </w:r>
    </w:p>
    <w:p w14:paraId="32D0E313">
      <w:pPr>
        <w:spacing w:before="287" w:line="200" w:lineRule="auto"/>
        <w:ind w:left="110" w:right="545" w:firstLine="415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6"/>
          <w:sz w:val="22"/>
          <w:szCs w:val="22"/>
          <w:lang w:eastAsia="zh-CN"/>
        </w:rPr>
        <w:t>个人账号注册完成后，需要对个人账号的基本信息进行管理，点击页面右上角用户</w:t>
      </w:r>
      <w:r>
        <w:rPr>
          <w:rFonts w:ascii="等线" w:hAnsi="等线" w:eastAsia="等线" w:cs="等线"/>
          <w:spacing w:val="2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头像，下拉菜单选择用户中心，具体位置如下：</w:t>
      </w:r>
    </w:p>
    <w:p w14:paraId="12A41FC7">
      <w:pPr>
        <w:spacing w:line="247" w:lineRule="auto"/>
        <w:rPr>
          <w:lang w:eastAsia="zh-CN"/>
        </w:rPr>
      </w:pPr>
    </w:p>
    <w:p w14:paraId="3D63E0E5">
      <w:pPr>
        <w:spacing w:before="1" w:line="4099" w:lineRule="exact"/>
        <w:ind w:firstLine="7"/>
        <w:rPr>
          <w:vanish/>
          <w:lang w:eastAsia="zh-CN"/>
        </w:rPr>
      </w:pPr>
      <w:r>
        <w:rPr>
          <w:vanish/>
          <w:position w:val="-81"/>
        </w:rPr>
        <w:drawing>
          <wp:inline distT="0" distB="0" distL="0" distR="0">
            <wp:extent cx="5269865" cy="26028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79599">
      <w:pPr>
        <w:spacing w:line="4099" w:lineRule="exact"/>
        <w:rPr>
          <w:vanish/>
          <w:lang w:eastAsia="zh-CN"/>
        </w:rPr>
        <w:sectPr>
          <w:pgSz w:w="11900" w:h="16839"/>
          <w:pgMar w:top="400" w:right="1336" w:bottom="0" w:left="1784" w:header="0" w:footer="0" w:gutter="0"/>
          <w:cols w:space="720" w:num="1"/>
        </w:sectPr>
      </w:pPr>
    </w:p>
    <w:p w14:paraId="0CF2D159">
      <w:pPr>
        <w:spacing w:line="272" w:lineRule="auto"/>
        <w:rPr>
          <w:vanish/>
          <w:lang w:eastAsia="zh-CN"/>
        </w:rPr>
      </w:pPr>
    </w:p>
    <w:p w14:paraId="5A55F0BD">
      <w:pPr>
        <w:spacing w:line="273" w:lineRule="auto"/>
        <w:rPr>
          <w:vanish/>
          <w:lang w:eastAsia="zh-CN"/>
        </w:rPr>
      </w:pPr>
    </w:p>
    <w:p w14:paraId="2E015F59">
      <w:pPr>
        <w:spacing w:line="273" w:lineRule="auto"/>
        <w:rPr>
          <w:vanish/>
          <w:lang w:eastAsia="zh-CN"/>
        </w:rPr>
      </w:pPr>
    </w:p>
    <w:p w14:paraId="05B3A743">
      <w:pPr>
        <w:spacing w:line="273" w:lineRule="auto"/>
        <w:rPr>
          <w:vanish/>
          <w:lang w:eastAsia="zh-CN"/>
        </w:rPr>
      </w:pPr>
    </w:p>
    <w:p w14:paraId="58246538">
      <w:pPr>
        <w:spacing w:line="273" w:lineRule="auto"/>
        <w:rPr>
          <w:vanish/>
          <w:lang w:eastAsia="zh-CN"/>
        </w:rPr>
      </w:pPr>
    </w:p>
    <w:p w14:paraId="074BF1CF">
      <w:pPr>
        <w:spacing w:line="273" w:lineRule="auto"/>
        <w:rPr>
          <w:vanish/>
          <w:lang w:eastAsia="zh-CN"/>
        </w:rPr>
      </w:pPr>
    </w:p>
    <w:p w14:paraId="07884B39">
      <w:pPr>
        <w:spacing w:line="273" w:lineRule="auto"/>
        <w:rPr>
          <w:lang w:eastAsia="zh-CN"/>
        </w:rPr>
      </w:pPr>
    </w:p>
    <w:p w14:paraId="12BA85F4">
      <w:pPr>
        <w:spacing w:before="75" w:line="225" w:lineRule="auto"/>
        <w:ind w:left="456"/>
        <w:rPr>
          <w:rFonts w:ascii="等线" w:hAnsi="等线" w:eastAsia="等线" w:cs="等线"/>
          <w:sz w:val="22"/>
          <w:szCs w:val="22"/>
          <w:lang w:eastAsia="zh-CN"/>
        </w:rPr>
      </w:pPr>
      <w:bookmarkStart w:id="4" w:name="bookmark7"/>
      <w:bookmarkEnd w:id="4"/>
      <w:bookmarkStart w:id="5" w:name="bookmark6"/>
      <w:bookmarkEnd w:id="5"/>
      <w:r>
        <w:rPr>
          <w:rFonts w:ascii="等线" w:hAnsi="等线" w:eastAsia="等线" w:cs="等线"/>
          <w:spacing w:val="-5"/>
          <w:sz w:val="22"/>
          <w:szCs w:val="22"/>
          <w:lang w:eastAsia="zh-CN"/>
        </w:rPr>
        <w:t>点击用户中心，界面如下：</w:t>
      </w:r>
    </w:p>
    <w:p w14:paraId="18B1969E">
      <w:pPr>
        <w:spacing w:before="115" w:line="4114" w:lineRule="exact"/>
        <w:ind w:firstLine="22"/>
      </w:pPr>
      <w:r>
        <w:rPr>
          <w:position w:val="-82"/>
        </w:rPr>
        <w:drawing>
          <wp:inline distT="0" distB="0" distL="0" distR="0">
            <wp:extent cx="5269865" cy="261175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EEFB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493C0D3E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1FD4D952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43A1D171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31ECADCC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5FD44B77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6E6004B2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74A11327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6268ADFC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64E78F43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226FDAB4">
      <w:pPr>
        <w:spacing w:before="145" w:line="226" w:lineRule="auto"/>
        <w:ind w:left="455"/>
        <w:rPr>
          <w:rFonts w:ascii="等线" w:hAnsi="等线" w:eastAsia="等线" w:cs="等线"/>
          <w:spacing w:val="-2"/>
        </w:rPr>
      </w:pPr>
    </w:p>
    <w:p w14:paraId="3825EB4E">
      <w:pPr>
        <w:spacing w:before="145" w:line="226" w:lineRule="auto"/>
        <w:ind w:left="455"/>
        <w:rPr>
          <w:rFonts w:ascii="等线" w:hAnsi="等线" w:eastAsia="等线" w:cs="等线"/>
          <w:lang w:eastAsia="zh-CN"/>
        </w:rPr>
      </w:pPr>
      <w:r>
        <w:rPr>
          <w:rFonts w:ascii="等线" w:hAnsi="等线" w:eastAsia="等线" w:cs="等线"/>
          <w:spacing w:val="-2"/>
          <w:lang w:eastAsia="zh-CN"/>
        </w:rPr>
        <w:t>第一个 tab 签是个人信息，点击右下角的编辑按钮，界面如下：</w:t>
      </w:r>
    </w:p>
    <w:p w14:paraId="21C0E6DB">
      <w:pPr>
        <w:spacing w:before="126" w:line="4099" w:lineRule="exact"/>
      </w:pPr>
      <w:r>
        <w:rPr>
          <w:position w:val="-81"/>
        </w:rPr>
        <w:drawing>
          <wp:inline distT="0" distB="0" distL="0" distR="0">
            <wp:extent cx="5269865" cy="26028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51908">
      <w:pPr>
        <w:spacing w:before="247" w:line="259" w:lineRule="auto"/>
        <w:ind w:left="11" w:firstLine="426"/>
        <w:jc w:val="both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z w:val="22"/>
          <w:szCs w:val="22"/>
          <w:lang w:eastAsia="zh-CN"/>
        </w:rPr>
        <w:t>需要在这个页面更新个人中文名，相当于系统的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昵称。同时可以修改个人的基本信息，请各位球员谨慎据实填写身高和体重，将</w:t>
      </w: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按此信息分发相应的服装</w:t>
      </w:r>
      <w:r>
        <w:rPr>
          <w:rFonts w:ascii="等线" w:hAnsi="等线" w:eastAsia="等线" w:cs="等线"/>
          <w:spacing w:val="-33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。修改完成后</w:t>
      </w:r>
      <w:r>
        <w:rPr>
          <w:rFonts w:hint="eastAsia" w:ascii="等线" w:hAnsi="等线" w:eastAsia="等线" w:cs="等线"/>
          <w:spacing w:val="-2"/>
          <w:sz w:val="22"/>
          <w:szCs w:val="22"/>
          <w:lang w:eastAsia="zh-CN"/>
        </w:rPr>
        <w:t>，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点击保存按钮即可。</w:t>
      </w:r>
    </w:p>
    <w:p w14:paraId="417E0798">
      <w:pPr>
        <w:spacing w:before="197" w:line="225" w:lineRule="auto"/>
        <w:ind w:left="429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个人信息页面最重要的一个信息是篮球身份证号：</w:t>
      </w:r>
    </w:p>
    <w:p w14:paraId="1AF63B33">
      <w:pPr>
        <w:spacing w:before="135" w:line="1037" w:lineRule="exact"/>
        <w:ind w:firstLine="859"/>
      </w:pPr>
      <w:r>
        <w:rPr>
          <w:position w:val="-20"/>
        </w:rPr>
        <w:drawing>
          <wp:inline distT="0" distB="0" distL="0" distR="0">
            <wp:extent cx="4206240" cy="65786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65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9C161">
      <w:pPr>
        <w:spacing w:before="75" w:line="267" w:lineRule="auto"/>
        <w:ind w:firstLine="428" w:firstLineChars="200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这个信息可以提供给俱乐部或个人球队，他们邀请球员加入队伍时</w:t>
      </w:r>
      <w:r>
        <w:rPr>
          <w:rFonts w:hint="eastAsia" w:ascii="等线" w:hAnsi="等线" w:eastAsia="等线" w:cs="等线"/>
          <w:spacing w:val="-3"/>
          <w:sz w:val="22"/>
          <w:szCs w:val="22"/>
          <w:lang w:eastAsia="zh-CN"/>
        </w:rPr>
        <w:t>，</w:t>
      </w: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可以通过这个篮球</w:t>
      </w:r>
      <w:r>
        <w:rPr>
          <w:rFonts w:ascii="等线" w:hAnsi="等线" w:eastAsia="等线" w:cs="等线"/>
          <w:spacing w:val="6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5"/>
          <w:sz w:val="22"/>
          <w:szCs w:val="22"/>
          <w:lang w:eastAsia="zh-CN"/>
        </w:rPr>
        <w:t>身份证号进行检索。</w:t>
      </w:r>
    </w:p>
    <w:p w14:paraId="6F8CACBB">
      <w:pPr>
        <w:spacing w:line="314" w:lineRule="auto"/>
        <w:rPr>
          <w:lang w:eastAsia="zh-CN"/>
        </w:rPr>
      </w:pPr>
    </w:p>
    <w:p w14:paraId="02CB83F0">
      <w:pPr>
        <w:spacing w:before="95" w:line="225" w:lineRule="auto"/>
        <w:ind w:left="665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1.2.2</w:t>
      </w:r>
      <w:r>
        <w:rPr>
          <w:rFonts w:ascii="等线" w:hAnsi="等线" w:eastAsia="等线" w:cs="等线"/>
          <w:b/>
          <w:bCs/>
          <w:spacing w:val="56"/>
          <w:w w:val="101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个人账号实名自助认证</w:t>
      </w:r>
    </w:p>
    <w:p w14:paraId="5491475B">
      <w:pPr>
        <w:spacing w:before="260" w:line="268" w:lineRule="auto"/>
        <w:ind w:right="84" w:firstLine="416" w:firstLineChars="200"/>
        <w:rPr>
          <w:rFonts w:ascii="等线" w:hAnsi="等线" w:eastAsia="等线" w:cs="等线"/>
        </w:rPr>
      </w:pPr>
      <w:r>
        <w:rPr>
          <w:rFonts w:ascii="等线" w:hAnsi="等线" w:eastAsia="等线" w:cs="等线"/>
          <w:spacing w:val="-1"/>
          <w:lang w:eastAsia="zh-CN"/>
        </w:rPr>
        <w:t>点击实名认证 tab 签，即可进入实名认证界面，提交个人</w:t>
      </w:r>
      <w:r>
        <w:rPr>
          <w:rFonts w:ascii="等线" w:hAnsi="等线" w:eastAsia="等线" w:cs="等线"/>
          <w:spacing w:val="-2"/>
          <w:lang w:eastAsia="zh-CN"/>
        </w:rPr>
        <w:t>的真实姓名</w:t>
      </w:r>
      <w:r>
        <w:rPr>
          <w:rFonts w:hint="eastAsia" w:ascii="等线" w:hAnsi="等线" w:eastAsia="等线" w:cs="等线"/>
          <w:spacing w:val="-2"/>
          <w:lang w:eastAsia="zh-CN"/>
        </w:rPr>
        <w:t>，</w:t>
      </w:r>
      <w:r>
        <w:rPr>
          <w:rFonts w:ascii="等线" w:hAnsi="等线" w:eastAsia="等线" w:cs="等线"/>
          <w:spacing w:val="-2"/>
          <w:lang w:eastAsia="zh-CN"/>
        </w:rPr>
        <w:t>以及身份证号就</w:t>
      </w:r>
      <w:r>
        <w:rPr>
          <w:rFonts w:ascii="等线" w:hAnsi="等线" w:eastAsia="等线" w:cs="等线"/>
          <w:lang w:eastAsia="zh-CN"/>
        </w:rPr>
        <w:t xml:space="preserve">     </w:t>
      </w:r>
      <w:r>
        <w:rPr>
          <w:rFonts w:ascii="等线" w:hAnsi="等线" w:eastAsia="等线" w:cs="等线"/>
          <w:spacing w:val="-5"/>
          <w:lang w:eastAsia="zh-CN"/>
        </w:rPr>
        <w:t>能通过实名认证。只有通过实名认证的人员才可以进</w:t>
      </w:r>
      <w:r>
        <w:rPr>
          <w:rFonts w:ascii="等线" w:hAnsi="等线" w:eastAsia="等线" w:cs="等线"/>
          <w:spacing w:val="-6"/>
          <w:lang w:eastAsia="zh-CN"/>
        </w:rPr>
        <w:t>行相关的操作。</w:t>
      </w:r>
      <w:r>
        <w:rPr>
          <w:rFonts w:ascii="等线" w:hAnsi="等线" w:eastAsia="等线" w:cs="等线"/>
          <w:spacing w:val="-6"/>
        </w:rPr>
        <w:t>个人实名认证界面如下：</w:t>
      </w:r>
    </w:p>
    <w:p w14:paraId="646B5E9A">
      <w:pPr>
        <w:spacing w:before="147" w:line="4517" w:lineRule="exact"/>
      </w:pPr>
      <w:r>
        <w:rPr>
          <w:position w:val="-90"/>
        </w:rPr>
        <w:drawing>
          <wp:inline distT="0" distB="0" distL="0" distR="0">
            <wp:extent cx="5269865" cy="286766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86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9240C">
      <w:pPr>
        <w:spacing w:before="264" w:line="226" w:lineRule="auto"/>
        <w:ind w:left="218"/>
        <w:rPr>
          <w:rFonts w:ascii="等线" w:hAnsi="等线" w:eastAsia="等线" w:cs="等线"/>
          <w:spacing w:val="-9"/>
          <w:sz w:val="22"/>
          <w:szCs w:val="22"/>
        </w:rPr>
      </w:pPr>
    </w:p>
    <w:p w14:paraId="0D889BA2">
      <w:pPr>
        <w:spacing w:before="264" w:line="226" w:lineRule="auto"/>
        <w:ind w:left="218"/>
        <w:rPr>
          <w:rFonts w:ascii="等线" w:hAnsi="等线" w:eastAsia="等线" w:cs="等线"/>
          <w:spacing w:val="-9"/>
          <w:sz w:val="22"/>
          <w:szCs w:val="22"/>
        </w:rPr>
      </w:pPr>
    </w:p>
    <w:p w14:paraId="4CC73CF7">
      <w:pPr>
        <w:spacing w:before="264" w:line="226" w:lineRule="auto"/>
        <w:ind w:left="218"/>
        <w:rPr>
          <w:rFonts w:ascii="等线" w:hAnsi="等线" w:eastAsia="等线" w:cs="等线"/>
          <w:spacing w:val="-9"/>
          <w:sz w:val="22"/>
          <w:szCs w:val="22"/>
        </w:rPr>
      </w:pPr>
    </w:p>
    <w:p w14:paraId="127AA288">
      <w:pPr>
        <w:spacing w:before="264" w:line="226" w:lineRule="auto"/>
        <w:ind w:left="218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9"/>
          <w:sz w:val="22"/>
          <w:szCs w:val="22"/>
          <w:lang w:eastAsia="zh-CN"/>
        </w:rPr>
        <w:t>选择当前注册地、属地篮协</w:t>
      </w:r>
      <w:r>
        <w:rPr>
          <w:rFonts w:hint="eastAsia" w:ascii="等线" w:hAnsi="等线" w:eastAsia="等线" w:cs="等线"/>
          <w:spacing w:val="-9"/>
          <w:sz w:val="22"/>
          <w:szCs w:val="22"/>
          <w:lang w:eastAsia="zh-CN"/>
        </w:rPr>
        <w:t>，</w:t>
      </w:r>
      <w:r>
        <w:rPr>
          <w:rFonts w:ascii="等线" w:hAnsi="等线" w:eastAsia="等线" w:cs="等线"/>
          <w:spacing w:val="-9"/>
          <w:sz w:val="22"/>
          <w:szCs w:val="22"/>
          <w:lang w:eastAsia="zh-CN"/>
        </w:rPr>
        <w:t>填写姓名、身份证号</w:t>
      </w:r>
      <w:r>
        <w:rPr>
          <w:rFonts w:hint="eastAsia" w:ascii="等线" w:hAnsi="等线" w:eastAsia="等线" w:cs="等线"/>
          <w:spacing w:val="-9"/>
          <w:sz w:val="22"/>
          <w:szCs w:val="22"/>
          <w:lang w:eastAsia="zh-CN"/>
        </w:rPr>
        <w:t>，</w:t>
      </w:r>
      <w:r>
        <w:rPr>
          <w:rFonts w:ascii="等线" w:hAnsi="等线" w:eastAsia="等线" w:cs="等线"/>
          <w:spacing w:val="-9"/>
          <w:sz w:val="22"/>
          <w:szCs w:val="22"/>
          <w:lang w:eastAsia="zh-CN"/>
        </w:rPr>
        <w:t>点击完成按钮，认证成功，界面</w:t>
      </w:r>
      <w:r>
        <w:rPr>
          <w:rFonts w:hint="eastAsia" w:ascii="等线" w:hAnsi="等线" w:eastAsia="等线" w:cs="等线"/>
          <w:spacing w:val="-9"/>
          <w:sz w:val="22"/>
          <w:szCs w:val="22"/>
          <w:lang w:eastAsia="zh-CN"/>
        </w:rPr>
        <w:t>如</w:t>
      </w:r>
      <w:r>
        <w:rPr>
          <w:rFonts w:ascii="等线" w:hAnsi="等线" w:eastAsia="等线" w:cs="等线"/>
          <w:spacing w:val="-9"/>
          <w:sz w:val="22"/>
          <w:szCs w:val="22"/>
          <w:lang w:eastAsia="zh-CN"/>
        </w:rPr>
        <w:t>下</w:t>
      </w:r>
    </w:p>
    <w:p w14:paraId="05B9E3DF">
      <w:pPr>
        <w:spacing w:before="192" w:line="4517" w:lineRule="exact"/>
        <w:ind w:firstLine="6"/>
      </w:pPr>
      <w:r>
        <w:rPr>
          <w:position w:val="-90"/>
        </w:rPr>
        <w:drawing>
          <wp:inline distT="0" distB="0" distL="0" distR="0">
            <wp:extent cx="5269865" cy="286766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86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798C9">
      <w:pPr>
        <w:spacing w:before="95" w:line="225" w:lineRule="auto"/>
        <w:rPr>
          <w:rFonts w:ascii="等线" w:hAnsi="等线" w:eastAsia="等线" w:cs="等线"/>
          <w:b/>
          <w:bCs/>
          <w:spacing w:val="-2"/>
          <w:sz w:val="27"/>
          <w:szCs w:val="27"/>
        </w:rPr>
      </w:pPr>
      <w:bookmarkStart w:id="6" w:name="bookmark8"/>
      <w:bookmarkEnd w:id="6"/>
    </w:p>
    <w:p w14:paraId="6C5D2864">
      <w:pPr>
        <w:spacing w:before="95" w:line="225" w:lineRule="auto"/>
        <w:rPr>
          <w:rFonts w:ascii="等线" w:hAnsi="等线" w:eastAsia="等线" w:cs="等线"/>
          <w:b/>
          <w:bCs/>
          <w:spacing w:val="-2"/>
          <w:sz w:val="27"/>
          <w:szCs w:val="27"/>
        </w:rPr>
      </w:pPr>
    </w:p>
    <w:p w14:paraId="4CE36835">
      <w:pPr>
        <w:spacing w:before="95" w:line="225" w:lineRule="auto"/>
        <w:ind w:firstLine="532" w:firstLineChars="200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7"/>
          <w:szCs w:val="27"/>
          <w:lang w:eastAsia="zh-CN"/>
        </w:rPr>
        <w:t>1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.2.3</w:t>
      </w:r>
      <w:r>
        <w:rPr>
          <w:rFonts w:ascii="等线" w:hAnsi="等线" w:eastAsia="等线" w:cs="等线"/>
          <w:b/>
          <w:bCs/>
          <w:spacing w:val="61"/>
          <w:w w:val="101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个人账号实名手动认证</w:t>
      </w:r>
    </w:p>
    <w:p w14:paraId="4B21980A">
      <w:pPr>
        <w:spacing w:before="241" w:line="267" w:lineRule="auto"/>
        <w:ind w:right="46" w:firstLine="428" w:firstLineChars="200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如果在进行实名认证时，输入完姓名和身份证号后，并核对信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息准确无误后，多次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提交提示“实名认证信息不正确”，错误提示如下：</w:t>
      </w:r>
    </w:p>
    <w:p w14:paraId="62D288DA">
      <w:pPr>
        <w:spacing w:before="52" w:line="4512" w:lineRule="exact"/>
      </w:pPr>
      <w:r>
        <w:rPr>
          <w:position w:val="-90"/>
        </w:rPr>
        <w:drawing>
          <wp:inline distT="0" distB="0" distL="0" distR="0">
            <wp:extent cx="5269865" cy="286512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90F80">
      <w:pPr>
        <w:spacing w:before="304" w:line="267" w:lineRule="auto"/>
        <w:ind w:left="339" w:right="278" w:firstLine="426"/>
        <w:rPr>
          <w:rFonts w:ascii="等线" w:hAnsi="等线" w:eastAsia="等线" w:cs="等线"/>
          <w:spacing w:val="-9"/>
          <w:sz w:val="22"/>
          <w:szCs w:val="22"/>
        </w:rPr>
      </w:pPr>
    </w:p>
    <w:p w14:paraId="3F348874">
      <w:pPr>
        <w:spacing w:before="304" w:line="267" w:lineRule="auto"/>
        <w:ind w:left="339" w:right="278" w:firstLine="426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9"/>
          <w:sz w:val="22"/>
          <w:szCs w:val="22"/>
          <w:lang w:eastAsia="zh-CN"/>
        </w:rPr>
        <w:t>这时需要选择页面的手动认证，填写中文名、性别、国家或地区、身份证号、属地篮</w:t>
      </w:r>
      <w:r>
        <w:rPr>
          <w:rFonts w:ascii="等线" w:hAnsi="等线" w:eastAsia="等线" w:cs="等线"/>
          <w:spacing w:val="4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协、出生日期、出生地省、出生地市、当前注册地，上传身份证照片，界面如下：</w:t>
      </w:r>
    </w:p>
    <w:p w14:paraId="5D6393A5">
      <w:pPr>
        <w:spacing w:before="143" w:line="4522" w:lineRule="exact"/>
        <w:ind w:firstLine="10"/>
      </w:pPr>
      <w:r>
        <w:rPr>
          <w:position w:val="-90"/>
        </w:rPr>
        <w:drawing>
          <wp:inline distT="0" distB="0" distL="0" distR="0">
            <wp:extent cx="5269865" cy="287083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87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4020C">
      <w:pPr>
        <w:spacing w:before="282" w:line="224" w:lineRule="auto"/>
        <w:ind w:left="37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输入完信息并核对无误后，点击完成按钮，等</w:t>
      </w: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待人工审核即可。</w:t>
      </w:r>
    </w:p>
    <w:p w14:paraId="106F6FC9">
      <w:pPr>
        <w:spacing w:line="224" w:lineRule="auto"/>
        <w:rPr>
          <w:rFonts w:ascii="等线" w:hAnsi="等线" w:eastAsia="等线" w:cs="等线"/>
          <w:sz w:val="22"/>
          <w:szCs w:val="22"/>
          <w:lang w:eastAsia="zh-CN"/>
        </w:rPr>
        <w:sectPr>
          <w:pgSz w:w="11900" w:h="16839"/>
          <w:pgMar w:top="400" w:right="1784" w:bottom="0" w:left="1256" w:header="0" w:footer="0" w:gutter="0"/>
          <w:cols w:space="720" w:num="1"/>
        </w:sectPr>
      </w:pPr>
    </w:p>
    <w:p w14:paraId="1E203B4D">
      <w:pPr>
        <w:spacing w:line="262" w:lineRule="auto"/>
        <w:rPr>
          <w:vanish/>
          <w:lang w:eastAsia="zh-CN"/>
        </w:rPr>
      </w:pPr>
    </w:p>
    <w:p w14:paraId="558FC52C">
      <w:pPr>
        <w:spacing w:line="262" w:lineRule="auto"/>
        <w:rPr>
          <w:vanish/>
          <w:lang w:eastAsia="zh-CN"/>
        </w:rPr>
      </w:pPr>
    </w:p>
    <w:p w14:paraId="078C1EC7">
      <w:pPr>
        <w:spacing w:line="262" w:lineRule="auto"/>
        <w:rPr>
          <w:vanish/>
          <w:lang w:eastAsia="zh-CN"/>
        </w:rPr>
      </w:pPr>
    </w:p>
    <w:p w14:paraId="25855A16">
      <w:pPr>
        <w:spacing w:line="262" w:lineRule="auto"/>
        <w:rPr>
          <w:vanish/>
          <w:lang w:eastAsia="zh-CN"/>
        </w:rPr>
      </w:pPr>
    </w:p>
    <w:p w14:paraId="07DDD4C3">
      <w:pPr>
        <w:spacing w:line="262" w:lineRule="auto"/>
        <w:rPr>
          <w:vanish/>
          <w:lang w:eastAsia="zh-CN"/>
        </w:rPr>
      </w:pPr>
    </w:p>
    <w:p w14:paraId="6437FD5A">
      <w:pPr>
        <w:spacing w:line="262" w:lineRule="auto"/>
        <w:rPr>
          <w:vanish/>
          <w:lang w:eastAsia="zh-CN"/>
        </w:rPr>
      </w:pPr>
    </w:p>
    <w:p w14:paraId="52FF4E98">
      <w:pPr>
        <w:spacing w:line="262" w:lineRule="auto"/>
        <w:rPr>
          <w:vanish/>
          <w:lang w:eastAsia="zh-CN"/>
        </w:rPr>
      </w:pPr>
    </w:p>
    <w:p w14:paraId="27770273">
      <w:pPr>
        <w:spacing w:before="149" w:line="224" w:lineRule="auto"/>
        <w:ind w:left="162"/>
        <w:rPr>
          <w:rFonts w:ascii="等线" w:hAnsi="等线" w:eastAsia="等线" w:cs="等线"/>
          <w:b/>
          <w:bCs/>
          <w:spacing w:val="-3"/>
          <w:sz w:val="44"/>
          <w:szCs w:val="44"/>
          <w:lang w:eastAsia="zh-CN"/>
        </w:rPr>
      </w:pPr>
      <w:bookmarkStart w:id="7" w:name="bookmark14"/>
      <w:bookmarkEnd w:id="7"/>
      <w:bookmarkStart w:id="8" w:name="bookmark9"/>
      <w:bookmarkEnd w:id="8"/>
      <w:bookmarkStart w:id="9" w:name="bookmark1"/>
      <w:bookmarkEnd w:id="9"/>
    </w:p>
    <w:p w14:paraId="1BA5B877">
      <w:pPr>
        <w:spacing w:before="149" w:line="224" w:lineRule="auto"/>
        <w:ind w:left="162"/>
        <w:rPr>
          <w:rFonts w:ascii="等线" w:hAnsi="等线" w:eastAsia="等线" w:cs="等线"/>
          <w:sz w:val="44"/>
          <w:szCs w:val="44"/>
          <w:lang w:eastAsia="zh-CN"/>
        </w:rPr>
      </w:pPr>
      <w:r>
        <w:rPr>
          <w:rFonts w:ascii="等线" w:hAnsi="等线" w:eastAsia="等线" w:cs="等线"/>
          <w:b/>
          <w:bCs/>
          <w:spacing w:val="-3"/>
          <w:sz w:val="44"/>
          <w:szCs w:val="44"/>
          <w:lang w:eastAsia="zh-CN"/>
        </w:rPr>
        <w:t>2</w:t>
      </w:r>
      <w:r>
        <w:rPr>
          <w:rFonts w:ascii="等线" w:hAnsi="等线" w:eastAsia="等线" w:cs="等线"/>
          <w:b/>
          <w:bCs/>
          <w:spacing w:val="84"/>
          <w:sz w:val="44"/>
          <w:szCs w:val="44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3"/>
          <w:sz w:val="44"/>
          <w:szCs w:val="44"/>
          <w:lang w:eastAsia="zh-CN"/>
        </w:rPr>
        <w:t>个人球队的创建及赛事报名</w:t>
      </w:r>
    </w:p>
    <w:p w14:paraId="3FA27A08">
      <w:pPr>
        <w:spacing w:before="257" w:line="225" w:lineRule="auto"/>
        <w:ind w:left="164"/>
        <w:rPr>
          <w:rFonts w:ascii="等线" w:hAnsi="等线" w:eastAsia="等线" w:cs="等线"/>
          <w:sz w:val="32"/>
          <w:szCs w:val="32"/>
          <w:lang w:eastAsia="zh-CN"/>
        </w:rPr>
      </w:pPr>
      <w:r>
        <w:rPr>
          <w:rFonts w:ascii="等线" w:hAnsi="等线" w:eastAsia="等线" w:cs="等线"/>
          <w:b/>
          <w:bCs/>
          <w:spacing w:val="-3"/>
          <w:sz w:val="32"/>
          <w:szCs w:val="32"/>
          <w:lang w:eastAsia="zh-CN"/>
        </w:rPr>
        <w:t>2.1</w:t>
      </w:r>
      <w:r>
        <w:rPr>
          <w:rFonts w:ascii="等线" w:hAnsi="等线" w:eastAsia="等线" w:cs="等线"/>
          <w:b/>
          <w:bCs/>
          <w:spacing w:val="68"/>
          <w:sz w:val="32"/>
          <w:szCs w:val="32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3"/>
          <w:sz w:val="32"/>
          <w:szCs w:val="32"/>
          <w:lang w:eastAsia="zh-CN"/>
        </w:rPr>
        <w:t>个人球队的创建</w:t>
      </w:r>
    </w:p>
    <w:p w14:paraId="573065B6">
      <w:pPr>
        <w:spacing w:before="193" w:line="224" w:lineRule="auto"/>
        <w:ind w:left="591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本章节详细阐述了个人球队创建及赛事报名操作。</w:t>
      </w:r>
    </w:p>
    <w:p w14:paraId="76BAEB07">
      <w:pPr>
        <w:spacing w:line="253" w:lineRule="auto"/>
        <w:rPr>
          <w:lang w:eastAsia="zh-CN"/>
        </w:rPr>
      </w:pPr>
    </w:p>
    <w:p w14:paraId="7BD76BAB">
      <w:pPr>
        <w:spacing w:before="95" w:line="225" w:lineRule="auto"/>
        <w:ind w:left="162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2.1.1</w:t>
      </w:r>
      <w:r>
        <w:rPr>
          <w:rFonts w:ascii="等线" w:hAnsi="等线" w:eastAsia="等线" w:cs="等线"/>
          <w:b/>
          <w:bCs/>
          <w:spacing w:val="58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个人球队的创建</w:t>
      </w:r>
    </w:p>
    <w:p w14:paraId="124A7057">
      <w:pPr>
        <w:spacing w:before="177" w:line="223" w:lineRule="auto"/>
        <w:ind w:left="157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首先选中页面左侧个人球队管理下的个人球队菜单，界面如下：</w:t>
      </w:r>
    </w:p>
    <w:p w14:paraId="4CC47EC4">
      <w:pPr>
        <w:spacing w:before="112" w:line="4090" w:lineRule="exact"/>
        <w:ind w:firstLine="11"/>
      </w:pPr>
      <w:r>
        <w:rPr>
          <w:position w:val="-81"/>
        </w:rPr>
        <w:drawing>
          <wp:inline distT="0" distB="0" distL="0" distR="0">
            <wp:extent cx="5269865" cy="259651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FF1C8">
      <w:pPr>
        <w:spacing w:before="198" w:line="226" w:lineRule="auto"/>
        <w:ind w:left="643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点击确定按钮，球队创建成功，页面如下：</w:t>
      </w:r>
    </w:p>
    <w:p w14:paraId="152B5190">
      <w:pPr>
        <w:spacing w:before="195" w:line="4119" w:lineRule="exact"/>
      </w:pPr>
      <w:r>
        <w:rPr>
          <w:position w:val="-82"/>
        </w:rPr>
        <w:drawing>
          <wp:inline distT="0" distB="0" distL="0" distR="0">
            <wp:extent cx="5269865" cy="261493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4B4DD">
      <w:pPr>
        <w:spacing w:line="4119" w:lineRule="exact"/>
        <w:sectPr>
          <w:pgSz w:w="11900" w:h="16839"/>
          <w:pgMar w:top="400" w:right="1784" w:bottom="0" w:left="1256" w:header="0" w:footer="0" w:gutter="0"/>
          <w:cols w:space="720" w:num="1"/>
        </w:sectPr>
      </w:pPr>
    </w:p>
    <w:p w14:paraId="15FB5AEE">
      <w:pPr>
        <w:spacing w:line="270" w:lineRule="auto"/>
        <w:rPr>
          <w:vanish/>
        </w:rPr>
      </w:pPr>
    </w:p>
    <w:p w14:paraId="66DC0B5D">
      <w:pPr>
        <w:spacing w:line="270" w:lineRule="auto"/>
        <w:rPr>
          <w:vanish/>
        </w:rPr>
      </w:pPr>
    </w:p>
    <w:p w14:paraId="22ACE3C0">
      <w:pPr>
        <w:spacing w:line="270" w:lineRule="auto"/>
        <w:rPr>
          <w:vanish/>
        </w:rPr>
      </w:pPr>
    </w:p>
    <w:p w14:paraId="5DAA04FB">
      <w:pPr>
        <w:spacing w:line="271" w:lineRule="auto"/>
        <w:rPr>
          <w:vanish/>
        </w:rPr>
      </w:pPr>
    </w:p>
    <w:p w14:paraId="5E8DEEEB">
      <w:pPr>
        <w:spacing w:line="271" w:lineRule="auto"/>
        <w:rPr>
          <w:vanish/>
        </w:rPr>
      </w:pPr>
    </w:p>
    <w:p w14:paraId="06139021">
      <w:pPr>
        <w:spacing w:line="271" w:lineRule="auto"/>
        <w:rPr>
          <w:vanish/>
        </w:rPr>
      </w:pPr>
    </w:p>
    <w:p w14:paraId="378D04E6">
      <w:pPr>
        <w:spacing w:line="271" w:lineRule="auto"/>
      </w:pPr>
    </w:p>
    <w:p w14:paraId="3801CD43">
      <w:pPr>
        <w:spacing w:before="95" w:line="227" w:lineRule="auto"/>
        <w:ind w:left="59"/>
        <w:rPr>
          <w:rFonts w:ascii="等线" w:hAnsi="等线" w:eastAsia="等线" w:cs="等线"/>
          <w:sz w:val="28"/>
          <w:szCs w:val="28"/>
          <w:lang w:eastAsia="zh-CN"/>
        </w:rPr>
      </w:pPr>
      <w:bookmarkStart w:id="10" w:name="bookmark10"/>
      <w:bookmarkEnd w:id="10"/>
      <w:r>
        <w:rPr>
          <w:rFonts w:ascii="等线" w:hAnsi="等线" w:eastAsia="等线" w:cs="等线"/>
          <w:b/>
          <w:bCs/>
          <w:spacing w:val="-3"/>
          <w:sz w:val="28"/>
          <w:szCs w:val="28"/>
          <w:lang w:eastAsia="zh-CN"/>
        </w:rPr>
        <w:t>2.1.2</w:t>
      </w:r>
      <w:r>
        <w:rPr>
          <w:rFonts w:ascii="等线" w:hAnsi="等线" w:eastAsia="等线" w:cs="等线"/>
          <w:b/>
          <w:bCs/>
          <w:spacing w:val="62"/>
          <w:w w:val="101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3"/>
          <w:sz w:val="28"/>
          <w:szCs w:val="28"/>
          <w:lang w:eastAsia="zh-CN"/>
        </w:rPr>
        <w:t>邀请球员</w:t>
      </w:r>
    </w:p>
    <w:p w14:paraId="382C57C9">
      <w:pPr>
        <w:spacing w:line="324" w:lineRule="auto"/>
        <w:rPr>
          <w:lang w:eastAsia="zh-CN"/>
        </w:rPr>
      </w:pPr>
    </w:p>
    <w:p w14:paraId="183088B2">
      <w:pPr>
        <w:spacing w:before="75" w:line="264" w:lineRule="auto"/>
        <w:ind w:left="53" w:right="114" w:firstLine="426"/>
        <w:jc w:val="both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点击球队队员模块的邀请人员按钮，进行球队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球员的邀请操作</w:t>
      </w:r>
      <w:r>
        <w:rPr>
          <w:rFonts w:hint="eastAsia" w:ascii="等线" w:hAnsi="等线" w:eastAsia="等线" w:cs="等线"/>
          <w:spacing w:val="-8"/>
          <w:sz w:val="22"/>
          <w:szCs w:val="22"/>
          <w:lang w:eastAsia="zh-CN"/>
        </w:rPr>
        <w:t>，</w:t>
      </w:r>
      <w:r>
        <w:rPr>
          <w:rFonts w:ascii="等线" w:hAnsi="等线" w:eastAsia="等线" w:cs="等线"/>
          <w:spacing w:val="-8"/>
          <w:sz w:val="22"/>
          <w:szCs w:val="22"/>
          <w:lang w:eastAsia="zh-CN"/>
        </w:rPr>
        <w:t>（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为保证不会随意</w:t>
      </w:r>
      <w:r>
        <w:rPr>
          <w:rFonts w:ascii="等线" w:hAnsi="等线" w:eastAsia="等线" w:cs="等线"/>
          <w:spacing w:val="1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z w:val="22"/>
          <w:szCs w:val="22"/>
          <w:lang w:eastAsia="zh-CN"/>
        </w:rPr>
        <w:t>骚扰别人</w:t>
      </w:r>
      <w:r>
        <w:rPr>
          <w:rFonts w:hint="eastAsia" w:ascii="等线" w:hAnsi="等线" w:eastAsia="等线" w:cs="等线"/>
          <w:sz w:val="22"/>
          <w:szCs w:val="22"/>
          <w:lang w:eastAsia="zh-CN"/>
        </w:rPr>
        <w:t>，</w:t>
      </w:r>
      <w:r>
        <w:rPr>
          <w:rFonts w:ascii="等线" w:hAnsi="等线" w:eastAsia="等线" w:cs="等线"/>
          <w:sz w:val="22"/>
          <w:szCs w:val="22"/>
          <w:lang w:eastAsia="zh-CN"/>
        </w:rPr>
        <w:t>邀请需要输入被邀请人的身份证号或者篮球身份证号，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即篮球大数据平台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 </w:t>
      </w:r>
      <w:r>
        <w:rPr>
          <w:rFonts w:ascii="等线" w:hAnsi="等线" w:eastAsia="等线" w:cs="等线"/>
          <w:spacing w:val="-8"/>
          <w:sz w:val="22"/>
          <w:szCs w:val="22"/>
          <w:lang w:eastAsia="zh-CN"/>
        </w:rPr>
        <w:t>的身份 ID号</w:t>
      </w:r>
      <w:r>
        <w:rPr>
          <w:rFonts w:hint="eastAsia" w:ascii="等线" w:hAnsi="等线" w:eastAsia="等线" w:cs="等线"/>
          <w:spacing w:val="-8"/>
          <w:sz w:val="22"/>
          <w:szCs w:val="22"/>
          <w:lang w:eastAsia="zh-CN"/>
        </w:rPr>
        <w:t>，</w:t>
      </w:r>
      <w:r>
        <w:rPr>
          <w:rFonts w:ascii="等线" w:hAnsi="等线" w:eastAsia="等线" w:cs="等线"/>
          <w:spacing w:val="-8"/>
          <w:sz w:val="22"/>
          <w:szCs w:val="22"/>
          <w:lang w:eastAsia="zh-CN"/>
        </w:rPr>
        <w:t>才可以查询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），</w:t>
      </w:r>
      <w:r>
        <w:rPr>
          <w:rFonts w:ascii="等线" w:hAnsi="等线" w:eastAsia="等线" w:cs="等线"/>
          <w:spacing w:val="-8"/>
          <w:sz w:val="22"/>
          <w:szCs w:val="22"/>
          <w:lang w:eastAsia="zh-CN"/>
        </w:rPr>
        <w:t>查询结果如下：</w:t>
      </w:r>
    </w:p>
    <w:p w14:paraId="18F8E3DE">
      <w:pPr>
        <w:spacing w:line="241" w:lineRule="auto"/>
        <w:rPr>
          <w:lang w:eastAsia="zh-CN"/>
        </w:rPr>
      </w:pPr>
    </w:p>
    <w:p w14:paraId="1F4A6EE7">
      <w:pPr>
        <w:spacing w:line="4094" w:lineRule="exact"/>
        <w:ind w:firstLine="77"/>
      </w:pPr>
      <w:r>
        <w:rPr>
          <w:position w:val="-81"/>
        </w:rPr>
        <w:drawing>
          <wp:inline distT="0" distB="0" distL="0" distR="0">
            <wp:extent cx="5269865" cy="259969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59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D50B0">
      <w:pPr>
        <w:spacing w:before="220" w:line="224" w:lineRule="auto"/>
        <w:ind w:left="4" w:right="896" w:hanging="4"/>
        <w:rPr>
          <w:rFonts w:ascii="等线" w:hAnsi="等线" w:eastAsia="等线" w:cs="等线"/>
        </w:rPr>
      </w:pPr>
      <w:r>
        <w:rPr>
          <w:rFonts w:ascii="等线" w:hAnsi="等线" w:eastAsia="等线" w:cs="等线"/>
          <w:spacing w:val="-8"/>
          <w:lang w:eastAsia="zh-CN"/>
        </w:rPr>
        <w:t>点击加入按钮后就可以完成球员邀请操作，此时球员的邀请状态为：未确认。</w:t>
      </w:r>
      <w:r>
        <w:rPr>
          <w:rFonts w:ascii="等线" w:hAnsi="等线" w:eastAsia="等线" w:cs="等线"/>
          <w:spacing w:val="-8"/>
        </w:rPr>
        <w:t>如图所</w:t>
      </w:r>
      <w:r>
        <w:rPr>
          <w:rFonts w:ascii="等线" w:hAnsi="等线" w:eastAsia="等线" w:cs="等线"/>
          <w:spacing w:val="-17"/>
        </w:rPr>
        <w:t>示：</w:t>
      </w:r>
    </w:p>
    <w:p w14:paraId="195D2F54">
      <w:pPr>
        <w:spacing w:line="243" w:lineRule="auto"/>
      </w:pPr>
    </w:p>
    <w:p w14:paraId="26ED769E">
      <w:pPr>
        <w:spacing w:line="4104" w:lineRule="exact"/>
        <w:ind w:firstLine="67"/>
      </w:pPr>
      <w:r>
        <w:rPr>
          <w:position w:val="-82"/>
        </w:rPr>
        <w:drawing>
          <wp:inline distT="0" distB="0" distL="0" distR="0">
            <wp:extent cx="5269865" cy="260604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C61B6">
      <w:pPr>
        <w:spacing w:line="4104" w:lineRule="exact"/>
        <w:sectPr>
          <w:pgSz w:w="11900" w:h="16839"/>
          <w:pgMar w:top="400" w:right="1784" w:bottom="0" w:left="1728" w:header="0" w:footer="0" w:gutter="0"/>
          <w:cols w:space="720" w:num="1"/>
        </w:sectPr>
      </w:pPr>
    </w:p>
    <w:p w14:paraId="4D6D8CE9">
      <w:pPr>
        <w:spacing w:line="268" w:lineRule="auto"/>
        <w:rPr>
          <w:vanish/>
        </w:rPr>
      </w:pPr>
    </w:p>
    <w:p w14:paraId="7EC3A1FB">
      <w:pPr>
        <w:spacing w:line="268" w:lineRule="auto"/>
        <w:rPr>
          <w:vanish/>
        </w:rPr>
      </w:pPr>
    </w:p>
    <w:p w14:paraId="322A0422">
      <w:pPr>
        <w:spacing w:line="269" w:lineRule="auto"/>
        <w:rPr>
          <w:vanish/>
        </w:rPr>
      </w:pPr>
    </w:p>
    <w:p w14:paraId="10ED6033">
      <w:pPr>
        <w:spacing w:line="269" w:lineRule="auto"/>
        <w:rPr>
          <w:vanish/>
        </w:rPr>
      </w:pPr>
    </w:p>
    <w:p w14:paraId="7D9041D1">
      <w:pPr>
        <w:spacing w:line="269" w:lineRule="auto"/>
        <w:rPr>
          <w:vanish/>
        </w:rPr>
      </w:pPr>
    </w:p>
    <w:p w14:paraId="2239DF18">
      <w:pPr>
        <w:spacing w:line="269" w:lineRule="auto"/>
        <w:rPr>
          <w:vanish/>
        </w:rPr>
      </w:pPr>
    </w:p>
    <w:p w14:paraId="2130726A">
      <w:pPr>
        <w:spacing w:line="269" w:lineRule="auto"/>
      </w:pPr>
    </w:p>
    <w:p w14:paraId="5AA2060D">
      <w:pPr>
        <w:spacing w:before="95" w:line="226" w:lineRule="auto"/>
        <w:ind w:left="304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2.1.3</w:t>
      </w:r>
      <w:r>
        <w:rPr>
          <w:rFonts w:ascii="等线" w:hAnsi="等线" w:eastAsia="等线" w:cs="等线"/>
          <w:b/>
          <w:bCs/>
          <w:spacing w:val="58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邀请教练组成员</w:t>
      </w:r>
    </w:p>
    <w:p w14:paraId="14CF0DBF">
      <w:pPr>
        <w:spacing w:line="326" w:lineRule="auto"/>
        <w:rPr>
          <w:lang w:eastAsia="zh-CN"/>
        </w:rPr>
      </w:pPr>
    </w:p>
    <w:p w14:paraId="664F16E0">
      <w:pPr>
        <w:spacing w:before="75" w:line="264" w:lineRule="auto"/>
        <w:ind w:left="311" w:firstLine="412"/>
        <w:jc w:val="both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点击教练组成员模块的邀请人员按钮，进行教练组成员的邀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请操作</w:t>
      </w:r>
      <w:r>
        <w:rPr>
          <w:rFonts w:ascii="等线" w:hAnsi="等线" w:eastAsia="等线" w:cs="等线"/>
          <w:spacing w:val="-10"/>
          <w:sz w:val="22"/>
          <w:szCs w:val="22"/>
          <w:lang w:eastAsia="zh-CN"/>
        </w:rPr>
        <w:t>，（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为保证不会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随意骚扰别人，邀请需要输入被邀请人的身份证号或者篮球身份证号，即篮球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大数据平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6"/>
          <w:sz w:val="22"/>
          <w:szCs w:val="22"/>
          <w:lang w:eastAsia="zh-CN"/>
        </w:rPr>
        <w:t>台的身份ID号，才可以查询</w:t>
      </w:r>
      <w:r>
        <w:rPr>
          <w:rFonts w:ascii="等线" w:hAnsi="等线" w:eastAsia="等线" w:cs="等线"/>
          <w:spacing w:val="2"/>
          <w:sz w:val="22"/>
          <w:szCs w:val="22"/>
          <w:lang w:eastAsia="zh-CN"/>
        </w:rPr>
        <w:t>），</w:t>
      </w:r>
      <w:r>
        <w:rPr>
          <w:rFonts w:ascii="等线" w:hAnsi="等线" w:eastAsia="等线" w:cs="等线"/>
          <w:spacing w:val="-6"/>
          <w:sz w:val="22"/>
          <w:szCs w:val="22"/>
          <w:lang w:eastAsia="zh-CN"/>
        </w:rPr>
        <w:t>查询结果如下：</w:t>
      </w:r>
    </w:p>
    <w:p w14:paraId="032D7BF3">
      <w:pPr>
        <w:spacing w:line="248" w:lineRule="auto"/>
        <w:rPr>
          <w:lang w:eastAsia="zh-CN"/>
        </w:rPr>
      </w:pPr>
    </w:p>
    <w:p w14:paraId="02F8D453">
      <w:pPr>
        <w:spacing w:line="4109" w:lineRule="exact"/>
        <w:ind w:firstLine="9"/>
      </w:pPr>
      <w:r>
        <w:rPr>
          <w:position w:val="-82"/>
        </w:rPr>
        <w:drawing>
          <wp:inline distT="0" distB="0" distL="0" distR="0">
            <wp:extent cx="5269865" cy="260858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62CBA">
      <w:pPr>
        <w:spacing w:line="274" w:lineRule="auto"/>
      </w:pPr>
    </w:p>
    <w:p w14:paraId="651EAB5D">
      <w:pPr>
        <w:spacing w:before="75" w:line="267" w:lineRule="auto"/>
        <w:ind w:left="281" w:right="35" w:firstLine="423"/>
        <w:rPr>
          <w:rFonts w:ascii="等线" w:hAnsi="等线" w:eastAsia="等线" w:cs="等线"/>
          <w:sz w:val="22"/>
          <w:szCs w:val="22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选择被邀请人员的职责，点击加入按钮后就可以完成教练组成员邀请操作，此时的</w:t>
      </w:r>
      <w:r>
        <w:rPr>
          <w:rFonts w:ascii="等线" w:hAnsi="等线" w:eastAsia="等线" w:cs="等线"/>
          <w:spacing w:val="2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邀请状态为：未确认。</w:t>
      </w:r>
      <w:r>
        <w:rPr>
          <w:rFonts w:ascii="等线" w:hAnsi="等线" w:eastAsia="等线" w:cs="等线"/>
          <w:spacing w:val="-4"/>
          <w:sz w:val="22"/>
          <w:szCs w:val="22"/>
        </w:rPr>
        <w:t>如图所示：</w:t>
      </w:r>
    </w:p>
    <w:p w14:paraId="64A0F223">
      <w:pPr>
        <w:spacing w:before="160" w:line="4109" w:lineRule="exact"/>
        <w:ind w:firstLine="35"/>
      </w:pPr>
      <w:r>
        <w:rPr>
          <w:position w:val="-82"/>
        </w:rPr>
        <w:drawing>
          <wp:inline distT="0" distB="0" distL="0" distR="0">
            <wp:extent cx="5269865" cy="260858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62360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</w:rPr>
      </w:pPr>
      <w:bookmarkStart w:id="11" w:name="bookmark11"/>
      <w:bookmarkEnd w:id="11"/>
    </w:p>
    <w:p w14:paraId="0837DA9E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</w:rPr>
      </w:pPr>
    </w:p>
    <w:p w14:paraId="61CA907A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</w:rPr>
      </w:pPr>
    </w:p>
    <w:p w14:paraId="33157130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</w:rPr>
      </w:pPr>
    </w:p>
    <w:p w14:paraId="58A4023F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</w:rPr>
      </w:pPr>
    </w:p>
    <w:p w14:paraId="26F7137D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</w:rPr>
      </w:pPr>
    </w:p>
    <w:p w14:paraId="6FB36BC3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</w:rPr>
      </w:pPr>
    </w:p>
    <w:p w14:paraId="513A115F">
      <w:pPr>
        <w:spacing w:before="285" w:line="225" w:lineRule="auto"/>
        <w:ind w:left="156"/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  <w:t>2.1.4</w:t>
      </w:r>
      <w:r>
        <w:rPr>
          <w:rFonts w:ascii="等线" w:hAnsi="等线" w:eastAsia="等线" w:cs="等线"/>
          <w:b/>
          <w:bCs/>
          <w:spacing w:val="53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  <w:t>球员/教练组成员接受球队的邀请</w:t>
      </w:r>
    </w:p>
    <w:p w14:paraId="3BB95B54">
      <w:pPr>
        <w:spacing w:before="285" w:line="225" w:lineRule="auto"/>
        <w:ind w:firstLine="432" w:firstLineChars="200"/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</w:pP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被邀请的球员/教练组成员登录系统后，会收到一条邀请消息提示，如图所示：</w:t>
      </w:r>
    </w:p>
    <w:p w14:paraId="50F17BFB">
      <w:pPr>
        <w:spacing w:before="259" w:line="224" w:lineRule="auto"/>
        <w:ind w:left="571"/>
        <w:rPr>
          <w:rFonts w:ascii="等线" w:hAnsi="等线" w:eastAsia="等线" w:cs="等线"/>
          <w:vanish/>
          <w:sz w:val="22"/>
          <w:szCs w:val="22"/>
          <w:lang w:eastAsia="zh-CN"/>
        </w:rPr>
      </w:pPr>
      <w:r>
        <w:rPr>
          <w:rFonts w:ascii="等线" w:hAnsi="等线" w:eastAsia="等线" w:cs="等线"/>
          <w:vanish/>
          <w:spacing w:val="-2"/>
          <w:sz w:val="22"/>
          <w:szCs w:val="22"/>
          <w:lang w:eastAsia="zh-CN"/>
        </w:rPr>
        <w:t>被邀请的球员/教练组成员登录系统后，会收到一条邀请消息提示，如图所示：</w:t>
      </w:r>
    </w:p>
    <w:p w14:paraId="5B2E3D8C">
      <w:pPr>
        <w:spacing w:line="224" w:lineRule="auto"/>
        <w:rPr>
          <w:rFonts w:ascii="等线" w:hAnsi="等线" w:eastAsia="等线" w:cs="等线"/>
          <w:vanish/>
          <w:sz w:val="22"/>
          <w:szCs w:val="22"/>
          <w:lang w:eastAsia="zh-CN"/>
        </w:rPr>
        <w:sectPr>
          <w:pgSz w:w="11900" w:h="16839"/>
          <w:pgMar w:top="400" w:right="1558" w:bottom="0" w:left="1784" w:header="0" w:footer="0" w:gutter="0"/>
          <w:cols w:space="720" w:num="1"/>
        </w:sectPr>
      </w:pPr>
    </w:p>
    <w:p w14:paraId="17FC1D3F">
      <w:pPr>
        <w:spacing w:line="255" w:lineRule="auto"/>
        <w:rPr>
          <w:vanish/>
          <w:lang w:eastAsia="zh-CN"/>
        </w:rPr>
      </w:pPr>
    </w:p>
    <w:p w14:paraId="3DFAB741">
      <w:pPr>
        <w:spacing w:line="255" w:lineRule="auto"/>
        <w:rPr>
          <w:vanish/>
          <w:lang w:eastAsia="zh-CN"/>
        </w:rPr>
      </w:pPr>
    </w:p>
    <w:p w14:paraId="56550963">
      <w:pPr>
        <w:spacing w:line="255" w:lineRule="auto"/>
        <w:rPr>
          <w:vanish/>
          <w:lang w:eastAsia="zh-CN"/>
        </w:rPr>
      </w:pPr>
    </w:p>
    <w:p w14:paraId="1755ED77">
      <w:pPr>
        <w:spacing w:line="255" w:lineRule="auto"/>
        <w:rPr>
          <w:vanish/>
          <w:lang w:eastAsia="zh-CN"/>
        </w:rPr>
      </w:pPr>
    </w:p>
    <w:p w14:paraId="5683A12E">
      <w:pPr>
        <w:spacing w:line="255" w:lineRule="auto"/>
        <w:rPr>
          <w:vanish/>
          <w:lang w:eastAsia="zh-CN"/>
        </w:rPr>
      </w:pPr>
    </w:p>
    <w:p w14:paraId="12CB4F56">
      <w:pPr>
        <w:spacing w:line="255" w:lineRule="auto"/>
        <w:rPr>
          <w:lang w:eastAsia="zh-CN"/>
        </w:rPr>
      </w:pPr>
    </w:p>
    <w:p w14:paraId="1CAF3FC1">
      <w:pPr>
        <w:spacing w:line="256" w:lineRule="auto"/>
        <w:rPr>
          <w:lang w:eastAsia="zh-CN"/>
        </w:rPr>
      </w:pPr>
    </w:p>
    <w:p w14:paraId="0A2D9AB8">
      <w:pPr>
        <w:spacing w:line="4058" w:lineRule="exact"/>
        <w:ind w:firstLine="30"/>
      </w:pPr>
      <w:r>
        <w:rPr>
          <w:position w:val="-81"/>
        </w:rPr>
        <w:drawing>
          <wp:inline distT="0" distB="0" distL="0" distR="0">
            <wp:extent cx="5204460" cy="257683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04857" cy="257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42E3">
      <w:pPr>
        <w:spacing w:before="203" w:line="224" w:lineRule="auto"/>
        <w:ind w:left="257"/>
        <w:rPr>
          <w:rFonts w:ascii="等线" w:hAnsi="等线" w:eastAsia="等线" w:cs="等线"/>
          <w:lang w:eastAsia="zh-CN"/>
        </w:rPr>
      </w:pP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点击右上角消息，如图所示</w:t>
      </w:r>
      <w:r>
        <w:rPr>
          <w:rFonts w:ascii="等线" w:hAnsi="等线" w:eastAsia="等线" w:cs="等线"/>
          <w:spacing w:val="-1"/>
          <w:lang w:eastAsia="zh-CN"/>
        </w:rPr>
        <w:t>：</w:t>
      </w:r>
    </w:p>
    <w:p w14:paraId="0333C13B">
      <w:pPr>
        <w:spacing w:before="86" w:line="4058" w:lineRule="exact"/>
        <w:ind w:firstLine="37"/>
      </w:pPr>
      <w:r>
        <w:rPr>
          <w:position w:val="-81"/>
        </w:rPr>
        <w:drawing>
          <wp:inline distT="0" distB="0" distL="0" distR="0">
            <wp:extent cx="5204460" cy="257683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04857" cy="257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8A1D6">
      <w:pPr>
        <w:spacing w:before="203" w:line="224" w:lineRule="auto"/>
        <w:ind w:left="262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5"/>
          <w:sz w:val="22"/>
          <w:szCs w:val="22"/>
          <w:lang w:eastAsia="zh-CN"/>
        </w:rPr>
        <w:t>进入消息管理页面，如图所示：</w:t>
      </w:r>
    </w:p>
    <w:p w14:paraId="5BB591CB">
      <w:pPr>
        <w:spacing w:before="111" w:line="4049" w:lineRule="exact"/>
        <w:ind w:firstLine="34"/>
      </w:pPr>
      <w:r>
        <w:rPr>
          <w:position w:val="-80"/>
        </w:rPr>
        <w:drawing>
          <wp:inline distT="0" distB="0" distL="0" distR="0">
            <wp:extent cx="5204460" cy="257048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04857" cy="257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6FDAC">
      <w:pPr>
        <w:spacing w:line="4049" w:lineRule="exact"/>
        <w:sectPr>
          <w:pgSz w:w="11900" w:h="16839"/>
          <w:pgMar w:top="400" w:right="1784" w:bottom="0" w:left="1784" w:header="0" w:footer="0" w:gutter="0"/>
          <w:cols w:space="720" w:num="1"/>
        </w:sectPr>
      </w:pPr>
    </w:p>
    <w:p w14:paraId="245EA307">
      <w:pPr>
        <w:spacing w:line="246" w:lineRule="auto"/>
        <w:rPr>
          <w:vanish/>
        </w:rPr>
      </w:pPr>
    </w:p>
    <w:p w14:paraId="5DA0FA77">
      <w:pPr>
        <w:spacing w:line="246" w:lineRule="auto"/>
        <w:rPr>
          <w:vanish/>
        </w:rPr>
      </w:pPr>
    </w:p>
    <w:p w14:paraId="03B5868B">
      <w:pPr>
        <w:spacing w:line="247" w:lineRule="auto"/>
        <w:rPr>
          <w:vanish/>
        </w:rPr>
      </w:pPr>
    </w:p>
    <w:p w14:paraId="65F737C5">
      <w:pPr>
        <w:spacing w:line="247" w:lineRule="auto"/>
        <w:rPr>
          <w:vanish/>
        </w:rPr>
      </w:pPr>
    </w:p>
    <w:p w14:paraId="58236006">
      <w:pPr>
        <w:spacing w:line="247" w:lineRule="auto"/>
        <w:rPr>
          <w:vanish/>
        </w:rPr>
      </w:pPr>
    </w:p>
    <w:p w14:paraId="6027AFC1">
      <w:pPr>
        <w:spacing w:line="247" w:lineRule="auto"/>
        <w:rPr>
          <w:vanish/>
        </w:rPr>
      </w:pPr>
    </w:p>
    <w:p w14:paraId="6D8E5654">
      <w:pPr>
        <w:spacing w:line="247" w:lineRule="auto"/>
        <w:rPr>
          <w:vanish/>
        </w:rPr>
      </w:pPr>
    </w:p>
    <w:p w14:paraId="0892BED8">
      <w:pPr>
        <w:spacing w:line="247" w:lineRule="auto"/>
      </w:pPr>
    </w:p>
    <w:p w14:paraId="00B00E5C">
      <w:pPr>
        <w:spacing w:before="95" w:line="225" w:lineRule="auto"/>
        <w:ind w:left="65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  <w:t>2.1.5</w:t>
      </w:r>
      <w:r>
        <w:rPr>
          <w:rFonts w:ascii="等线" w:hAnsi="等线" w:eastAsia="等线" w:cs="等线"/>
          <w:b/>
          <w:bCs/>
          <w:spacing w:val="58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  <w:t>个人球队查看球员/教练组成员同意接收邀请</w:t>
      </w:r>
    </w:p>
    <w:p w14:paraId="7D238123">
      <w:pPr>
        <w:spacing w:line="334" w:lineRule="auto"/>
        <w:rPr>
          <w:lang w:eastAsia="zh-CN"/>
        </w:rPr>
      </w:pPr>
    </w:p>
    <w:p w14:paraId="561E11E0">
      <w:pPr>
        <w:spacing w:before="75" w:line="268" w:lineRule="auto"/>
        <w:ind w:left="63" w:right="269" w:firstLine="441"/>
        <w:rPr>
          <w:rFonts w:ascii="等线" w:hAnsi="等线" w:eastAsia="等线" w:cs="等线"/>
          <w:sz w:val="22"/>
          <w:szCs w:val="22"/>
        </w:rPr>
      </w:pP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当被邀请的球员/教练组成员同意接收邀请后，球员/教练组成员状态就变为：通</w:t>
      </w:r>
      <w:r>
        <w:rPr>
          <w:rFonts w:ascii="等线" w:hAnsi="等线" w:eastAsia="等线" w:cs="等线"/>
          <w:spacing w:val="5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过。</w:t>
      </w:r>
      <w:r>
        <w:rPr>
          <w:rFonts w:ascii="等线" w:hAnsi="等线" w:eastAsia="等线" w:cs="等线"/>
          <w:spacing w:val="-2"/>
          <w:sz w:val="22"/>
          <w:szCs w:val="22"/>
        </w:rPr>
        <w:t>查询界面如下</w:t>
      </w:r>
    </w:p>
    <w:p w14:paraId="5AA0B4FC">
      <w:pPr>
        <w:spacing w:before="174" w:line="4099" w:lineRule="exact"/>
        <w:ind w:firstLine="14"/>
        <w:rPr>
          <w:position w:val="-81"/>
        </w:rPr>
      </w:pPr>
      <w:r>
        <w:rPr>
          <w:position w:val="-81"/>
        </w:rPr>
        <w:drawing>
          <wp:inline distT="0" distB="0" distL="0" distR="0">
            <wp:extent cx="5269865" cy="260286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C15FD">
      <w:pPr>
        <w:spacing w:before="108" w:line="224" w:lineRule="auto"/>
        <w:rPr>
          <w:rFonts w:ascii="等线" w:hAnsi="等线" w:eastAsia="等线" w:cs="等线"/>
          <w:b/>
          <w:bCs/>
          <w:spacing w:val="-3"/>
          <w:sz w:val="32"/>
          <w:szCs w:val="32"/>
        </w:rPr>
      </w:pPr>
    </w:p>
    <w:p w14:paraId="1BF48113">
      <w:pPr>
        <w:spacing w:before="108" w:line="224" w:lineRule="auto"/>
        <w:rPr>
          <w:rFonts w:ascii="等线" w:hAnsi="等线" w:eastAsia="等线" w:cs="等线"/>
          <w:b/>
          <w:bCs/>
          <w:spacing w:val="-3"/>
          <w:sz w:val="32"/>
          <w:szCs w:val="32"/>
        </w:rPr>
      </w:pPr>
      <w:bookmarkStart w:id="14" w:name="_GoBack"/>
      <w:bookmarkEnd w:id="14"/>
    </w:p>
    <w:p w14:paraId="0E087A8A">
      <w:pPr>
        <w:spacing w:before="108" w:line="224" w:lineRule="auto"/>
        <w:rPr>
          <w:rFonts w:ascii="等线" w:hAnsi="等线" w:eastAsia="等线" w:cs="等线"/>
          <w:sz w:val="32"/>
          <w:szCs w:val="32"/>
          <w:lang w:eastAsia="zh-CN"/>
        </w:rPr>
      </w:pPr>
      <w:r>
        <w:rPr>
          <w:rFonts w:ascii="等线" w:hAnsi="等线" w:eastAsia="等线" w:cs="等线"/>
          <w:b/>
          <w:bCs/>
          <w:spacing w:val="-3"/>
          <w:sz w:val="32"/>
          <w:szCs w:val="32"/>
          <w:lang w:eastAsia="zh-CN"/>
        </w:rPr>
        <w:t>2.2</w:t>
      </w:r>
      <w:r>
        <w:rPr>
          <w:rFonts w:ascii="等线" w:hAnsi="等线" w:eastAsia="等线" w:cs="等线"/>
          <w:b/>
          <w:bCs/>
          <w:spacing w:val="68"/>
          <w:sz w:val="32"/>
          <w:szCs w:val="32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3"/>
          <w:sz w:val="32"/>
          <w:szCs w:val="32"/>
          <w:lang w:eastAsia="zh-CN"/>
        </w:rPr>
        <w:t>球队的赛事报名</w:t>
      </w:r>
    </w:p>
    <w:p w14:paraId="7651C24B">
      <w:pPr>
        <w:spacing w:line="405" w:lineRule="auto"/>
        <w:rPr>
          <w:lang w:eastAsia="zh-CN"/>
        </w:rPr>
      </w:pPr>
    </w:p>
    <w:p w14:paraId="39979FFF">
      <w:pPr>
        <w:spacing w:before="95" w:line="224" w:lineRule="auto"/>
        <w:ind w:left="267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2.2.1</w:t>
      </w:r>
      <w:r>
        <w:rPr>
          <w:rFonts w:ascii="等线" w:hAnsi="等线" w:eastAsia="等线" w:cs="等线"/>
          <w:b/>
          <w:bCs/>
          <w:spacing w:val="62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2"/>
          <w:sz w:val="28"/>
          <w:szCs w:val="28"/>
          <w:lang w:eastAsia="zh-CN"/>
        </w:rPr>
        <w:t>球队的赛事首次报名</w:t>
      </w:r>
    </w:p>
    <w:p w14:paraId="08E1D115">
      <w:pPr>
        <w:spacing w:line="258" w:lineRule="auto"/>
        <w:rPr>
          <w:lang w:eastAsia="zh-CN"/>
        </w:rPr>
      </w:pPr>
    </w:p>
    <w:p w14:paraId="5A1EC521">
      <w:pPr>
        <w:spacing w:before="74" w:line="261" w:lineRule="auto"/>
        <w:ind w:left="269" w:right="443" w:firstLine="417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z w:val="22"/>
          <w:szCs w:val="22"/>
          <w:lang w:eastAsia="zh-CN"/>
        </w:rPr>
        <w:t>选中个人赛事报名，进入赛事列表，选择球队所对应的大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区（大区对照表如下图所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24"/>
          <w:sz w:val="22"/>
          <w:szCs w:val="22"/>
          <w:lang w:eastAsia="zh-CN"/>
        </w:rPr>
        <w:t>示</w:t>
      </w:r>
      <w:r>
        <w:rPr>
          <w:rFonts w:ascii="等线" w:hAnsi="等线" w:eastAsia="等线" w:cs="等线"/>
          <w:spacing w:val="-12"/>
          <w:sz w:val="22"/>
          <w:szCs w:val="22"/>
          <w:lang w:eastAsia="zh-CN"/>
        </w:rPr>
        <w:t>）：</w:t>
      </w:r>
    </w:p>
    <w:p w14:paraId="697D6D29">
      <w:pPr>
        <w:spacing w:before="1"/>
        <w:rPr>
          <w:lang w:eastAsia="zh-CN"/>
        </w:rPr>
      </w:pPr>
    </w:p>
    <w:tbl>
      <w:tblPr>
        <w:tblStyle w:val="5"/>
        <w:tblW w:w="8677" w:type="dxa"/>
        <w:tblInd w:w="2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7"/>
        <w:gridCol w:w="6620"/>
      </w:tblGrid>
      <w:tr w14:paraId="17DDF7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2057" w:type="dxa"/>
          </w:tcPr>
          <w:p w14:paraId="0BD1A67F">
            <w:pPr>
              <w:pStyle w:val="6"/>
              <w:spacing w:before="250" w:line="222" w:lineRule="auto"/>
              <w:ind w:left="168"/>
              <w:rPr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pacing w:val="-8"/>
                <w:highlight w:val="none"/>
                <w:lang w:eastAsia="zh-CN"/>
              </w:rPr>
              <w:t>东</w:t>
            </w:r>
            <w:r>
              <w:rPr>
                <w:b/>
                <w:bCs/>
                <w:color w:val="auto"/>
                <w:spacing w:val="-8"/>
                <w:highlight w:val="none"/>
              </w:rPr>
              <w:t>北大区</w:t>
            </w:r>
            <w:r>
              <w:rPr>
                <w:color w:val="auto"/>
                <w:spacing w:val="-8"/>
                <w:highlight w:val="none"/>
              </w:rPr>
              <w:t>（</w:t>
            </w:r>
            <w:r>
              <w:rPr>
                <w:rFonts w:hint="eastAsia"/>
                <w:color w:val="auto"/>
                <w:spacing w:val="-8"/>
                <w:highlight w:val="none"/>
                <w:lang w:eastAsia="zh-CN"/>
              </w:rPr>
              <w:t>7</w:t>
            </w:r>
            <w:r>
              <w:rPr>
                <w:color w:val="auto"/>
                <w:spacing w:val="-24"/>
                <w:highlight w:val="none"/>
              </w:rPr>
              <w:t xml:space="preserve"> </w:t>
            </w:r>
            <w:r>
              <w:rPr>
                <w:color w:val="auto"/>
                <w:spacing w:val="-8"/>
                <w:highlight w:val="none"/>
              </w:rPr>
              <w:t>个）</w:t>
            </w:r>
          </w:p>
        </w:tc>
        <w:tc>
          <w:tcPr>
            <w:tcW w:w="6620" w:type="dxa"/>
          </w:tcPr>
          <w:p w14:paraId="04ED1F7F">
            <w:pPr>
              <w:pStyle w:val="6"/>
              <w:spacing w:before="249" w:line="221" w:lineRule="auto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1"/>
                <w:highlight w:val="none"/>
                <w:lang w:eastAsia="zh-CN"/>
              </w:rPr>
              <w:t>天津、内蒙古、吉林、黑龙江、陕西、甘肃、大连</w:t>
            </w:r>
          </w:p>
        </w:tc>
      </w:tr>
      <w:tr w14:paraId="7A3778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057" w:type="dxa"/>
          </w:tcPr>
          <w:p w14:paraId="397DCA38">
            <w:pPr>
              <w:pStyle w:val="6"/>
              <w:spacing w:before="245" w:line="223" w:lineRule="auto"/>
              <w:ind w:left="168"/>
              <w:rPr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pacing w:val="-8"/>
                <w:highlight w:val="none"/>
                <w:lang w:eastAsia="zh-CN"/>
              </w:rPr>
              <w:t>东</w:t>
            </w:r>
            <w:r>
              <w:rPr>
                <w:b/>
                <w:bCs/>
                <w:color w:val="auto"/>
                <w:spacing w:val="-8"/>
                <w:highlight w:val="none"/>
              </w:rPr>
              <w:t>南大区</w:t>
            </w:r>
            <w:r>
              <w:rPr>
                <w:color w:val="auto"/>
                <w:spacing w:val="-8"/>
                <w:highlight w:val="none"/>
              </w:rPr>
              <w:t>（</w:t>
            </w:r>
            <w:r>
              <w:rPr>
                <w:rFonts w:hint="eastAsia"/>
                <w:color w:val="auto"/>
                <w:spacing w:val="-8"/>
                <w:highlight w:val="none"/>
                <w:lang w:eastAsia="zh-CN"/>
              </w:rPr>
              <w:t xml:space="preserve">7 </w:t>
            </w:r>
            <w:r>
              <w:rPr>
                <w:color w:val="auto"/>
                <w:spacing w:val="-8"/>
                <w:highlight w:val="none"/>
              </w:rPr>
              <w:t>个）</w:t>
            </w:r>
          </w:p>
        </w:tc>
        <w:tc>
          <w:tcPr>
            <w:tcW w:w="6620" w:type="dxa"/>
          </w:tcPr>
          <w:p w14:paraId="29C38EE0">
            <w:pPr>
              <w:spacing w:line="248" w:lineRule="auto"/>
              <w:rPr>
                <w:color w:val="auto"/>
                <w:highlight w:val="none"/>
                <w:lang w:eastAsia="zh-CN"/>
              </w:rPr>
            </w:pPr>
          </w:p>
          <w:p w14:paraId="4E4CFA9F">
            <w:pPr>
              <w:pStyle w:val="6"/>
              <w:spacing w:before="78" w:line="222" w:lineRule="auto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1"/>
                <w:highlight w:val="none"/>
                <w:lang w:eastAsia="zh-CN"/>
              </w:rPr>
              <w:t>福建、江西、湖南、广东、海南、深圳、厦门</w:t>
            </w:r>
          </w:p>
        </w:tc>
      </w:tr>
      <w:tr w14:paraId="2BC84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057" w:type="dxa"/>
          </w:tcPr>
          <w:p w14:paraId="3D04B5AE">
            <w:pPr>
              <w:pStyle w:val="6"/>
              <w:spacing w:before="246" w:line="222" w:lineRule="auto"/>
              <w:ind w:left="171"/>
              <w:rPr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pacing w:val="-8"/>
                <w:highlight w:val="none"/>
                <w:lang w:eastAsia="zh-CN"/>
              </w:rPr>
              <w:t>西</w:t>
            </w:r>
            <w:r>
              <w:rPr>
                <w:b/>
                <w:bCs/>
                <w:color w:val="auto"/>
                <w:spacing w:val="-8"/>
                <w:highlight w:val="none"/>
              </w:rPr>
              <w:t>北大区</w:t>
            </w:r>
            <w:r>
              <w:rPr>
                <w:color w:val="auto"/>
                <w:spacing w:val="-8"/>
                <w:highlight w:val="none"/>
              </w:rPr>
              <w:t>（</w:t>
            </w:r>
            <w:r>
              <w:rPr>
                <w:rFonts w:hint="eastAsia"/>
                <w:color w:val="auto"/>
                <w:spacing w:val="-8"/>
                <w:highlight w:val="none"/>
                <w:lang w:eastAsia="zh-CN"/>
              </w:rPr>
              <w:t>7</w:t>
            </w:r>
            <w:r>
              <w:rPr>
                <w:color w:val="auto"/>
                <w:spacing w:val="-26"/>
                <w:highlight w:val="none"/>
              </w:rPr>
              <w:t xml:space="preserve"> </w:t>
            </w:r>
            <w:r>
              <w:rPr>
                <w:color w:val="auto"/>
                <w:spacing w:val="-8"/>
                <w:highlight w:val="none"/>
              </w:rPr>
              <w:t>个）</w:t>
            </w:r>
          </w:p>
        </w:tc>
        <w:tc>
          <w:tcPr>
            <w:tcW w:w="6620" w:type="dxa"/>
          </w:tcPr>
          <w:p w14:paraId="78BAA7E7">
            <w:pPr>
              <w:pStyle w:val="6"/>
              <w:spacing w:before="246" w:line="222" w:lineRule="auto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1"/>
                <w:highlight w:val="none"/>
                <w:lang w:eastAsia="zh-CN"/>
              </w:rPr>
              <w:t>北京、河北、山西、辽宁、青海、宁夏、新疆</w:t>
            </w:r>
          </w:p>
        </w:tc>
      </w:tr>
      <w:tr w14:paraId="2D5EA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057" w:type="dxa"/>
          </w:tcPr>
          <w:p w14:paraId="3D0BE30C">
            <w:pPr>
              <w:pStyle w:val="6"/>
              <w:spacing w:before="247" w:line="223" w:lineRule="auto"/>
              <w:ind w:left="171"/>
              <w:rPr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pacing w:val="-8"/>
                <w:highlight w:val="none"/>
                <w:lang w:eastAsia="zh-CN"/>
              </w:rPr>
              <w:t>西</w:t>
            </w:r>
            <w:r>
              <w:rPr>
                <w:b/>
                <w:bCs/>
                <w:color w:val="auto"/>
                <w:spacing w:val="-8"/>
                <w:highlight w:val="none"/>
              </w:rPr>
              <w:t>南大区</w:t>
            </w:r>
            <w:r>
              <w:rPr>
                <w:color w:val="auto"/>
                <w:spacing w:val="-8"/>
                <w:highlight w:val="none"/>
              </w:rPr>
              <w:t>（</w:t>
            </w:r>
            <w:r>
              <w:rPr>
                <w:rFonts w:hint="eastAsia"/>
                <w:color w:val="auto"/>
                <w:spacing w:val="-8"/>
                <w:highlight w:val="none"/>
                <w:lang w:eastAsia="zh-CN"/>
              </w:rPr>
              <w:t>8</w:t>
            </w:r>
            <w:r>
              <w:rPr>
                <w:color w:val="auto"/>
                <w:spacing w:val="-26"/>
                <w:highlight w:val="none"/>
              </w:rPr>
              <w:t xml:space="preserve"> </w:t>
            </w:r>
            <w:r>
              <w:rPr>
                <w:color w:val="auto"/>
                <w:spacing w:val="-8"/>
                <w:highlight w:val="none"/>
              </w:rPr>
              <w:t>个）</w:t>
            </w:r>
          </w:p>
        </w:tc>
        <w:tc>
          <w:tcPr>
            <w:tcW w:w="6620" w:type="dxa"/>
          </w:tcPr>
          <w:p w14:paraId="0C12193B">
            <w:pPr>
              <w:pStyle w:val="6"/>
              <w:spacing w:before="246" w:line="221" w:lineRule="auto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1"/>
                <w:highlight w:val="none"/>
                <w:lang w:eastAsia="zh-CN"/>
              </w:rPr>
              <w:t>河南、湖北、广西、重庆、四川、贵州、云南、西藏</w:t>
            </w:r>
          </w:p>
        </w:tc>
      </w:tr>
      <w:tr w14:paraId="7597C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057" w:type="dxa"/>
          </w:tcPr>
          <w:p w14:paraId="7645CCF5">
            <w:pPr>
              <w:pStyle w:val="6"/>
              <w:spacing w:before="247" w:line="223" w:lineRule="auto"/>
              <w:ind w:left="171"/>
              <w:rPr>
                <w:b/>
                <w:bCs/>
                <w:color w:val="auto"/>
                <w:spacing w:val="-8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-8"/>
                <w:highlight w:val="none"/>
                <w:lang w:eastAsia="zh-CN"/>
              </w:rPr>
              <w:t>华中大区</w:t>
            </w:r>
            <w:r>
              <w:rPr>
                <w:rFonts w:hint="eastAsia"/>
                <w:color w:val="auto"/>
                <w:spacing w:val="-8"/>
                <w:highlight w:val="none"/>
              </w:rPr>
              <w:t>（7</w:t>
            </w:r>
            <w:r>
              <w:rPr>
                <w:rFonts w:hint="eastAsia"/>
                <w:color w:val="auto"/>
                <w:spacing w:val="-8"/>
                <w:highlight w:val="none"/>
                <w:lang w:eastAsia="zh-CN"/>
              </w:rPr>
              <w:t xml:space="preserve"> </w:t>
            </w:r>
            <w:r>
              <w:rPr>
                <w:rFonts w:hint="eastAsia"/>
                <w:color w:val="auto"/>
                <w:spacing w:val="-8"/>
                <w:highlight w:val="none"/>
              </w:rPr>
              <w:t>个）</w:t>
            </w:r>
          </w:p>
        </w:tc>
        <w:tc>
          <w:tcPr>
            <w:tcW w:w="6620" w:type="dxa"/>
          </w:tcPr>
          <w:p w14:paraId="6ED4D261">
            <w:pPr>
              <w:pStyle w:val="6"/>
              <w:spacing w:before="246" w:line="221" w:lineRule="auto"/>
              <w:rPr>
                <w:color w:val="auto"/>
                <w:spacing w:val="-1"/>
                <w:highlight w:val="none"/>
                <w:lang w:eastAsia="zh-CN"/>
              </w:rPr>
            </w:pPr>
            <w:r>
              <w:rPr>
                <w:color w:val="auto"/>
                <w:spacing w:val="-1"/>
                <w:highlight w:val="none"/>
                <w:lang w:eastAsia="zh-CN"/>
              </w:rPr>
              <w:t>上海、江苏、浙江、安徽、山东、青岛、宁波</w:t>
            </w:r>
          </w:p>
        </w:tc>
      </w:tr>
    </w:tbl>
    <w:p w14:paraId="231534B7">
      <w:pPr>
        <w:spacing w:line="301" w:lineRule="auto"/>
        <w:rPr>
          <w:lang w:eastAsia="zh-CN"/>
        </w:rPr>
      </w:pPr>
    </w:p>
    <w:p w14:paraId="7F940AD9">
      <w:pPr>
        <w:spacing w:before="72" w:line="303" w:lineRule="exact"/>
        <w:ind w:left="283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6D7113C6">
      <w:pPr>
        <w:spacing w:before="72" w:line="303" w:lineRule="exact"/>
        <w:ind w:left="283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26109754">
      <w:pPr>
        <w:spacing w:before="72" w:line="303" w:lineRule="exact"/>
        <w:ind w:left="283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658A49DB">
      <w:pPr>
        <w:spacing w:before="72" w:line="303" w:lineRule="exact"/>
        <w:ind w:left="283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05403652">
      <w:pPr>
        <w:spacing w:before="72" w:line="303" w:lineRule="exact"/>
        <w:ind w:left="283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0B70A083">
      <w:pPr>
        <w:spacing w:before="72" w:line="303" w:lineRule="exact"/>
        <w:ind w:left="283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7ACA8852">
      <w:pPr>
        <w:spacing w:before="72" w:line="303" w:lineRule="exact"/>
        <w:ind w:left="283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18975233">
      <w:pPr>
        <w:spacing w:before="72" w:line="303" w:lineRule="exact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003930EB">
      <w:pPr>
        <w:spacing w:before="72" w:line="303" w:lineRule="exact"/>
        <w:ind w:left="283"/>
        <w:rPr>
          <w:lang w:eastAsia="zh-CN"/>
        </w:rPr>
      </w:pPr>
      <w:r>
        <w:rPr>
          <w:rFonts w:ascii="等线" w:hAnsi="等线" w:eastAsia="等线" w:cs="等线"/>
          <w:spacing w:val="-1"/>
          <w:position w:val="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452120</wp:posOffset>
            </wp:positionV>
            <wp:extent cx="5534025" cy="3106420"/>
            <wp:effectExtent l="0" t="0" r="3175" b="5080"/>
            <wp:wrapTopAndBottom/>
            <wp:docPr id="2130762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76207" name="图片 1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hAnsi="等线" w:eastAsia="等线" w:cs="等线"/>
          <w:spacing w:val="-1"/>
          <w:position w:val="2"/>
          <w:lang w:eastAsia="zh-CN"/>
        </w:rPr>
        <w:t>点击</w:t>
      </w:r>
      <w:r>
        <w:rPr>
          <w:rFonts w:hint="eastAsia" w:ascii="等线" w:hAnsi="等线" w:eastAsia="等线" w:cs="等线"/>
          <w:spacing w:val="-1"/>
          <w:position w:val="2"/>
          <w:lang w:eastAsia="zh-CN"/>
        </w:rPr>
        <w:t>相应的</w:t>
      </w:r>
      <w:r>
        <w:rPr>
          <w:rFonts w:ascii="等线" w:hAnsi="等线" w:eastAsia="等线" w:cs="等线"/>
          <w:spacing w:val="-1"/>
          <w:position w:val="2"/>
          <w:lang w:eastAsia="zh-CN"/>
        </w:rPr>
        <w:t>赛事报名</w:t>
      </w:r>
      <w:r>
        <w:rPr>
          <w:rFonts w:hint="eastAsia" w:ascii="等线" w:hAnsi="等线" w:eastAsia="等线" w:cs="等线"/>
          <w:spacing w:val="-1"/>
          <w:position w:val="2"/>
          <w:lang w:eastAsia="zh-CN"/>
        </w:rPr>
        <w:t>按钮：</w:t>
      </w:r>
    </w:p>
    <w:p w14:paraId="2D16584D">
      <w:pPr>
        <w:spacing w:before="71" w:line="303" w:lineRule="exact"/>
        <w:rPr>
          <w:rFonts w:ascii="等线" w:hAnsi="等线" w:eastAsia="等线" w:cs="等线"/>
          <w:spacing w:val="-1"/>
          <w:position w:val="2"/>
          <w:lang w:eastAsia="zh-CN"/>
        </w:rPr>
      </w:pPr>
    </w:p>
    <w:p w14:paraId="4D464CE7">
      <w:pPr>
        <w:spacing w:before="71" w:line="303" w:lineRule="exact"/>
        <w:ind w:firstLine="416" w:firstLineChars="200"/>
        <w:rPr>
          <w:rFonts w:ascii="等线" w:hAnsi="等线" w:eastAsia="等线" w:cs="等线"/>
          <w:lang w:eastAsia="zh-CN"/>
        </w:rPr>
      </w:pPr>
      <w:r>
        <w:rPr>
          <w:rFonts w:ascii="等线" w:hAnsi="等线" w:eastAsia="等线" w:cs="等线"/>
          <w:spacing w:val="-1"/>
          <w:position w:val="2"/>
          <w:lang w:eastAsia="zh-CN"/>
        </w:rPr>
        <w:t>首先选中要报名的球队，选择参加的赛事组别，</w:t>
      </w:r>
      <w:r>
        <w:rPr>
          <w:rFonts w:ascii="等线" w:hAnsi="等线" w:eastAsia="等线" w:cs="等线"/>
          <w:spacing w:val="-2"/>
          <w:position w:val="2"/>
          <w:lang w:eastAsia="zh-CN"/>
        </w:rPr>
        <w:t>如下图所示：</w:t>
      </w:r>
    </w:p>
    <w:p w14:paraId="1D01145C">
      <w:pPr>
        <w:spacing w:line="303" w:lineRule="exact"/>
        <w:rPr>
          <w:rFonts w:ascii="等线" w:hAnsi="等线" w:eastAsia="等线" w:cs="等线"/>
          <w:lang w:eastAsia="zh-CN"/>
        </w:rPr>
      </w:pPr>
    </w:p>
    <w:p w14:paraId="4D76CA1D">
      <w:pPr>
        <w:spacing w:line="4133" w:lineRule="exact"/>
      </w:pPr>
      <w:r>
        <w:rPr>
          <w:position w:val="-82"/>
        </w:rPr>
        <w:drawing>
          <wp:inline distT="0" distB="0" distL="0" distR="0">
            <wp:extent cx="5339080" cy="2636520"/>
            <wp:effectExtent l="0" t="0" r="7620" b="508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49951">
      <w:pPr>
        <w:spacing w:before="250" w:line="268" w:lineRule="auto"/>
        <w:ind w:firstLine="424" w:firstLineChars="200"/>
        <w:rPr>
          <w:rFonts w:ascii="等线" w:hAnsi="等线" w:eastAsia="等线" w:cs="等线"/>
          <w:spacing w:val="-9"/>
          <w:sz w:val="22"/>
          <w:szCs w:val="22"/>
          <w:lang w:eastAsia="zh-CN"/>
        </w:rPr>
      </w:pPr>
      <w:bookmarkStart w:id="12" w:name="bookmark12"/>
      <w:bookmarkEnd w:id="12"/>
      <w:bookmarkStart w:id="13" w:name="bookmark15"/>
      <w:bookmarkEnd w:id="13"/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接下来要选择</w:t>
      </w:r>
      <w:r>
        <w:rPr>
          <w:rFonts w:hint="eastAsia" w:ascii="等线" w:hAnsi="等线" w:eastAsia="等线" w:cs="等线"/>
          <w:spacing w:val="-4"/>
          <w:sz w:val="22"/>
          <w:szCs w:val="22"/>
          <w:lang w:eastAsia="zh-CN"/>
        </w:rPr>
        <w:t>参加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本赛事的球员名单，在球员名单列表中选中球员前面的复选框，</w:t>
      </w:r>
      <w:r>
        <w:rPr>
          <w:rFonts w:ascii="等线" w:hAnsi="等线" w:eastAsia="等线" w:cs="等线"/>
          <w:spacing w:val="18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9"/>
          <w:sz w:val="22"/>
          <w:szCs w:val="22"/>
          <w:lang w:eastAsia="zh-CN"/>
        </w:rPr>
        <w:t>如下图所示：</w:t>
      </w:r>
    </w:p>
    <w:p w14:paraId="39EAB003">
      <w:pPr>
        <w:spacing w:before="250" w:line="268" w:lineRule="auto"/>
        <w:ind w:firstLine="404" w:firstLineChars="200"/>
        <w:rPr>
          <w:rFonts w:ascii="等线" w:hAnsi="等线" w:eastAsia="等线" w:cs="等线"/>
          <w:spacing w:val="-9"/>
          <w:sz w:val="22"/>
          <w:szCs w:val="22"/>
          <w:lang w:eastAsia="zh-CN"/>
        </w:rPr>
      </w:pPr>
    </w:p>
    <w:p w14:paraId="7B6F3907">
      <w:pPr>
        <w:spacing w:line="4109" w:lineRule="exact"/>
        <w:ind w:firstLine="71"/>
      </w:pPr>
      <w:r>
        <w:rPr>
          <w:position w:val="-82"/>
        </w:rPr>
        <w:drawing>
          <wp:inline distT="0" distB="0" distL="0" distR="0">
            <wp:extent cx="5269865" cy="2608580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60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BCEDB">
      <w:pPr>
        <w:spacing w:before="248" w:line="223" w:lineRule="auto"/>
        <w:ind w:left="416"/>
        <w:rPr>
          <w:rFonts w:ascii="等线" w:hAnsi="等线" w:eastAsia="等线" w:cs="等线"/>
          <w:spacing w:val="-2"/>
          <w:sz w:val="22"/>
          <w:szCs w:val="22"/>
        </w:rPr>
      </w:pPr>
    </w:p>
    <w:p w14:paraId="156B9794">
      <w:pPr>
        <w:spacing w:before="248" w:line="223" w:lineRule="auto"/>
        <w:ind w:left="416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接下来点击加入参赛名单，就将球员加入到报名名单中了，如下图所</w:t>
      </w: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示：</w:t>
      </w:r>
    </w:p>
    <w:p w14:paraId="5BA2D185">
      <w:pPr>
        <w:spacing w:line="250" w:lineRule="auto"/>
        <w:rPr>
          <w:lang w:eastAsia="zh-CN"/>
        </w:rPr>
      </w:pPr>
    </w:p>
    <w:p w14:paraId="104CC378">
      <w:pPr>
        <w:spacing w:line="4109" w:lineRule="exact"/>
        <w:ind w:firstLine="81"/>
      </w:pPr>
      <w:r>
        <w:rPr>
          <w:position w:val="-82"/>
        </w:rPr>
        <w:drawing>
          <wp:inline distT="0" distB="0" distL="0" distR="0">
            <wp:extent cx="5269865" cy="2608580"/>
            <wp:effectExtent l="0" t="0" r="635" b="7620"/>
            <wp:docPr id="78" name="IM 78" descr="D:/工作--思迪亚/other/lanxie/1756375774720.jpg1756375774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 descr="D:/工作--思迪亚/other/lanxie/1756375774720.jpg1756375774720"/>
                    <pic:cNvPicPr/>
                  </pic:nvPicPr>
                  <pic:blipFill>
                    <a:blip r:embed="rId38"/>
                    <a:srcRect t="560" b="56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0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39880">
      <w:pPr>
        <w:spacing w:line="338" w:lineRule="auto"/>
      </w:pPr>
    </w:p>
    <w:p w14:paraId="7B2E5265">
      <w:pPr>
        <w:spacing w:before="75" w:line="265" w:lineRule="auto"/>
        <w:ind w:left="95" w:right="5" w:firstLine="420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每个赛事的参赛规则不同，对报名球员的信息要求也不同，为了满足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赛事要求，需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  要按照赛事规则修改参赛球员的信息，点击报名名单列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表中的编辑按钮，就可以对球员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的照片、队服号码、位置信息、状态进行修改，如下图所示：</w:t>
      </w:r>
    </w:p>
    <w:p w14:paraId="3B1BDC1C">
      <w:pPr>
        <w:spacing w:line="265" w:lineRule="auto"/>
        <w:rPr>
          <w:lang w:eastAsia="zh-CN"/>
        </w:rPr>
      </w:pPr>
    </w:p>
    <w:p w14:paraId="36D7FBE8">
      <w:pPr>
        <w:spacing w:line="4108" w:lineRule="exact"/>
        <w:ind w:firstLine="148"/>
      </w:pPr>
      <w:r>
        <w:rPr>
          <w:position w:val="-82"/>
        </w:rPr>
        <w:drawing>
          <wp:inline distT="0" distB="0" distL="0" distR="0">
            <wp:extent cx="5269865" cy="260858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0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7D60A">
      <w:pPr>
        <w:spacing w:line="312" w:lineRule="auto"/>
      </w:pPr>
    </w:p>
    <w:p w14:paraId="570B008B">
      <w:pPr>
        <w:spacing w:before="74" w:line="225" w:lineRule="auto"/>
        <w:ind w:left="108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2"/>
          <w:sz w:val="22"/>
          <w:szCs w:val="22"/>
          <w:lang w:eastAsia="zh-CN"/>
        </w:rPr>
        <w:t>依次修改所有球员的信息，修改完成后，可以在球员列表中选择队长，如图所示：</w:t>
      </w:r>
    </w:p>
    <w:p w14:paraId="5C20B634">
      <w:pPr>
        <w:spacing w:line="249" w:lineRule="auto"/>
        <w:rPr>
          <w:lang w:eastAsia="zh-CN"/>
        </w:rPr>
      </w:pPr>
    </w:p>
    <w:p w14:paraId="6DFABD55">
      <w:pPr>
        <w:spacing w:line="4128" w:lineRule="exact"/>
      </w:pPr>
      <w:r>
        <w:rPr>
          <w:position w:val="-82"/>
        </w:rPr>
        <w:drawing>
          <wp:inline distT="0" distB="0" distL="0" distR="0">
            <wp:extent cx="5269865" cy="262064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62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E5AEB">
      <w:pPr>
        <w:spacing w:before="249" w:line="267" w:lineRule="auto"/>
        <w:ind w:left="214" w:firstLine="404"/>
        <w:rPr>
          <w:rFonts w:ascii="等线" w:hAnsi="等线" w:eastAsia="等线" w:cs="等线"/>
          <w:sz w:val="22"/>
          <w:szCs w:val="22"/>
        </w:rPr>
      </w:pPr>
    </w:p>
    <w:p w14:paraId="3E32B8B8">
      <w:pPr>
        <w:spacing w:before="249" w:line="267" w:lineRule="auto"/>
        <w:ind w:firstLine="440" w:firstLineChars="200"/>
        <w:rPr>
          <w:rFonts w:ascii="等线" w:hAnsi="等线" w:eastAsia="等线" w:cs="等线"/>
          <w:sz w:val="22"/>
          <w:szCs w:val="22"/>
        </w:rPr>
      </w:pPr>
      <w:r>
        <w:rPr>
          <w:rFonts w:ascii="等线" w:hAnsi="等线" w:eastAsia="等线" w:cs="等线"/>
          <w:sz w:val="22"/>
          <w:szCs w:val="22"/>
          <w:lang w:eastAsia="zh-CN"/>
        </w:rPr>
        <w:t>球队球员信息调整完毕后，点击增加工作人员按钮，选择参加本次</w:t>
      </w:r>
      <w:r>
        <w:rPr>
          <w:rFonts w:ascii="等线" w:hAnsi="等线" w:eastAsia="等线" w:cs="等线"/>
          <w:spacing w:val="-1"/>
          <w:sz w:val="22"/>
          <w:szCs w:val="22"/>
          <w:lang w:eastAsia="zh-CN"/>
        </w:rPr>
        <w:t>赛事的教练、领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7"/>
          <w:sz w:val="22"/>
          <w:szCs w:val="22"/>
          <w:lang w:eastAsia="zh-CN"/>
        </w:rPr>
        <w:t>队等成员。</w:t>
      </w:r>
      <w:r>
        <w:rPr>
          <w:rFonts w:ascii="等线" w:hAnsi="等线" w:eastAsia="等线" w:cs="等线"/>
          <w:spacing w:val="-7"/>
          <w:sz w:val="22"/>
          <w:szCs w:val="22"/>
        </w:rPr>
        <w:t>如下图所示：</w:t>
      </w:r>
    </w:p>
    <w:p w14:paraId="3AE55265">
      <w:pPr>
        <w:spacing w:before="173" w:line="4119" w:lineRule="exact"/>
        <w:ind w:firstLine="170"/>
      </w:pPr>
      <w:r>
        <w:rPr>
          <w:position w:val="-82"/>
        </w:rPr>
        <w:drawing>
          <wp:inline distT="0" distB="0" distL="0" distR="0">
            <wp:extent cx="5269865" cy="2614930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6C795">
      <w:pPr>
        <w:spacing w:before="75" w:line="225" w:lineRule="auto"/>
        <w:ind w:firstLine="428" w:firstLineChars="200"/>
        <w:rPr>
          <w:rFonts w:ascii="等线" w:hAnsi="等线" w:eastAsia="等线" w:cs="等线"/>
          <w:spacing w:val="-3"/>
          <w:sz w:val="22"/>
          <w:szCs w:val="22"/>
        </w:rPr>
      </w:pPr>
    </w:p>
    <w:p w14:paraId="55735F44">
      <w:pPr>
        <w:spacing w:before="75" w:line="225" w:lineRule="auto"/>
        <w:ind w:firstLine="428" w:firstLineChars="200"/>
        <w:rPr>
          <w:rFonts w:ascii="等线" w:hAnsi="等线" w:eastAsia="等线" w:cs="等线"/>
          <w:spacing w:val="-3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工作人员全部选择完毕后，输入联系人姓名、电话，如下图所示：</w:t>
      </w:r>
    </w:p>
    <w:p w14:paraId="461AA020">
      <w:pPr>
        <w:spacing w:line="4104" w:lineRule="exact"/>
      </w:pPr>
      <w:r>
        <w:rPr>
          <w:rFonts w:hint="eastAsia" w:eastAsia="宋体"/>
          <w:position w:val="-82"/>
          <w:lang w:eastAsia="zh-CN"/>
        </w:rPr>
        <w:t xml:space="preserve">   </w:t>
      </w:r>
      <w:r>
        <w:rPr>
          <w:position w:val="-82"/>
        </w:rPr>
        <w:drawing>
          <wp:inline distT="0" distB="0" distL="0" distR="0">
            <wp:extent cx="5326380" cy="2529840"/>
            <wp:effectExtent l="0" t="0" r="7620" b="1016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DBF19">
      <w:pPr>
        <w:spacing w:line="438" w:lineRule="auto"/>
      </w:pPr>
    </w:p>
    <w:p w14:paraId="2118E2E6">
      <w:pPr>
        <w:spacing w:before="74" w:line="266" w:lineRule="auto"/>
        <w:ind w:left="339" w:right="146" w:firstLine="417"/>
        <w:rPr>
          <w:rFonts w:ascii="等线" w:hAnsi="等线" w:eastAsia="等线" w:cs="等线"/>
          <w:sz w:val="22"/>
          <w:szCs w:val="22"/>
        </w:rPr>
      </w:pPr>
      <w:r>
        <w:rPr>
          <w:rFonts w:ascii="等线" w:hAnsi="等线" w:eastAsia="等线" w:cs="等线"/>
          <w:spacing w:val="-5"/>
          <w:sz w:val="22"/>
          <w:szCs w:val="22"/>
          <w:lang w:eastAsia="zh-CN"/>
        </w:rPr>
        <w:t>所有人员选择完毕后，点击提交报名即可。提交后报名状态变为</w:t>
      </w:r>
      <w:r>
        <w:rPr>
          <w:rFonts w:ascii="等线" w:hAnsi="等线" w:eastAsia="等线" w:cs="等线"/>
          <w:spacing w:val="-6"/>
          <w:sz w:val="22"/>
          <w:szCs w:val="22"/>
          <w:lang w:eastAsia="zh-CN"/>
        </w:rPr>
        <w:t>待审核，</w:t>
      </w:r>
      <w:r>
        <w:rPr>
          <w:rFonts w:ascii="等线" w:hAnsi="等线" w:eastAsia="等线" w:cs="等线"/>
          <w:spacing w:val="15"/>
          <w:w w:val="101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6"/>
          <w:sz w:val="22"/>
          <w:szCs w:val="22"/>
          <w:lang w:eastAsia="zh-CN"/>
        </w:rPr>
        <w:t>等待赛事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4"/>
          <w:sz w:val="22"/>
          <w:szCs w:val="22"/>
          <w:lang w:eastAsia="zh-CN"/>
        </w:rPr>
        <w:t>组织者对此报名进行审核。</w:t>
      </w:r>
      <w:r>
        <w:rPr>
          <w:rFonts w:ascii="等线" w:hAnsi="等线" w:eastAsia="等线" w:cs="等线"/>
          <w:spacing w:val="-4"/>
          <w:sz w:val="22"/>
          <w:szCs w:val="22"/>
        </w:rPr>
        <w:t>如图所示：</w:t>
      </w:r>
    </w:p>
    <w:p w14:paraId="52C5499A">
      <w:pPr>
        <w:spacing w:before="111" w:line="4133" w:lineRule="exact"/>
        <w:ind w:firstLine="131"/>
      </w:pPr>
      <w:r>
        <w:rPr>
          <w:position w:val="-82"/>
        </w:rPr>
        <w:drawing>
          <wp:inline distT="0" distB="0" distL="0" distR="0">
            <wp:extent cx="5269865" cy="2623820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2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56DB0">
      <w:pPr>
        <w:spacing w:line="302" w:lineRule="auto"/>
      </w:pPr>
    </w:p>
    <w:p w14:paraId="666DE37C">
      <w:pPr>
        <w:spacing w:before="95" w:line="224" w:lineRule="auto"/>
        <w:ind w:left="340"/>
        <w:rPr>
          <w:rFonts w:ascii="等线" w:hAnsi="等线" w:eastAsia="等线" w:cs="等线"/>
          <w:b/>
          <w:bCs/>
          <w:spacing w:val="-1"/>
          <w:sz w:val="28"/>
          <w:szCs w:val="28"/>
        </w:rPr>
      </w:pPr>
    </w:p>
    <w:p w14:paraId="20BCF147">
      <w:pPr>
        <w:spacing w:before="95" w:line="224" w:lineRule="auto"/>
        <w:ind w:left="340"/>
        <w:rPr>
          <w:rFonts w:ascii="等线" w:hAnsi="等线" w:eastAsia="等线" w:cs="等线"/>
          <w:sz w:val="28"/>
          <w:szCs w:val="28"/>
          <w:lang w:eastAsia="zh-CN"/>
        </w:rPr>
      </w:pPr>
      <w:r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  <w:t>2.2.2</w:t>
      </w:r>
      <w:r>
        <w:rPr>
          <w:rFonts w:ascii="等线" w:hAnsi="等线" w:eastAsia="等线" w:cs="等线"/>
          <w:b/>
          <w:bCs/>
          <w:spacing w:val="54"/>
          <w:sz w:val="28"/>
          <w:szCs w:val="28"/>
          <w:lang w:eastAsia="zh-CN"/>
        </w:rPr>
        <w:t xml:space="preserve"> </w:t>
      </w:r>
      <w:r>
        <w:rPr>
          <w:rFonts w:ascii="等线" w:hAnsi="等线" w:eastAsia="等线" w:cs="等线"/>
          <w:b/>
          <w:bCs/>
          <w:spacing w:val="-1"/>
          <w:sz w:val="28"/>
          <w:szCs w:val="28"/>
          <w:lang w:eastAsia="zh-CN"/>
        </w:rPr>
        <w:t>个人球队的赛事报名失败后再次报名</w:t>
      </w:r>
    </w:p>
    <w:p w14:paraId="0B80F37C">
      <w:pPr>
        <w:spacing w:line="329" w:lineRule="auto"/>
        <w:rPr>
          <w:lang w:eastAsia="zh-CN"/>
        </w:rPr>
      </w:pPr>
    </w:p>
    <w:p w14:paraId="6D09827C">
      <w:pPr>
        <w:spacing w:before="71" w:line="267" w:lineRule="auto"/>
        <w:ind w:left="334" w:firstLine="422"/>
        <w:jc w:val="both"/>
        <w:rPr>
          <w:rFonts w:ascii="等线" w:hAnsi="等线" w:eastAsia="等线" w:cs="等线"/>
          <w:vanish/>
          <w:lang w:eastAsia="zh-CN"/>
        </w:rPr>
      </w:pPr>
      <w:r>
        <w:rPr>
          <w:rFonts w:ascii="等线" w:hAnsi="等线" w:eastAsia="等线" w:cs="等线"/>
          <w:spacing w:val="-1"/>
          <w:lang w:eastAsia="zh-CN"/>
        </w:rPr>
        <w:t>提交报名时，系统会根据赛事的要求进行校验，包含但不限于校验内容有人数下限、</w:t>
      </w:r>
      <w:r>
        <w:rPr>
          <w:rFonts w:ascii="等线" w:hAnsi="等线" w:eastAsia="等线" w:cs="等线"/>
          <w:spacing w:val="12"/>
          <w:lang w:eastAsia="zh-CN"/>
        </w:rPr>
        <w:t xml:space="preserve"> </w:t>
      </w:r>
      <w:r>
        <w:rPr>
          <w:rFonts w:ascii="等线" w:hAnsi="等线" w:eastAsia="等线" w:cs="等线"/>
          <w:spacing w:val="-3"/>
          <w:lang w:eastAsia="zh-CN"/>
        </w:rPr>
        <w:t>人数上限、超龄人数等信息，不满足要求的会弹出缺少的信息，需要根据提示再次修改调整</w:t>
      </w:r>
      <w:r>
        <w:rPr>
          <w:rFonts w:hint="eastAsia" w:ascii="等线" w:hAnsi="等线" w:eastAsia="等线" w:cs="等线"/>
          <w:spacing w:val="-3"/>
          <w:lang w:eastAsia="zh-CN"/>
        </w:rPr>
        <w:t>队伍信息。</w:t>
      </w:r>
      <w:r>
        <w:rPr>
          <w:rFonts w:ascii="等线" w:hAnsi="等线" w:eastAsia="等线" w:cs="等线"/>
          <w:spacing w:val="3"/>
          <w:lang w:eastAsia="zh-CN"/>
        </w:rPr>
        <w:t xml:space="preserve">  </w:t>
      </w:r>
      <w:r>
        <w:rPr>
          <w:rFonts w:ascii="等线" w:hAnsi="等线" w:eastAsia="等线" w:cs="等线"/>
          <w:vanish/>
          <w:spacing w:val="-5"/>
          <w:lang w:eastAsia="zh-CN"/>
        </w:rPr>
        <w:t>队伍信息。</w:t>
      </w:r>
    </w:p>
    <w:p w14:paraId="20DFAFDB">
      <w:pPr>
        <w:spacing w:line="267" w:lineRule="auto"/>
        <w:rPr>
          <w:rFonts w:ascii="等线" w:hAnsi="等线" w:eastAsia="等线" w:cs="等线"/>
          <w:vanish/>
          <w:lang w:eastAsia="zh-CN"/>
        </w:rPr>
        <w:sectPr>
          <w:footerReference r:id="rId4" w:type="default"/>
          <w:pgSz w:w="11900" w:h="16839"/>
          <w:pgMar w:top="400" w:right="1401" w:bottom="400" w:left="1784" w:header="0" w:footer="0" w:gutter="0"/>
          <w:cols w:space="720" w:num="1"/>
        </w:sectPr>
      </w:pPr>
    </w:p>
    <w:p w14:paraId="406A321C">
      <w:pPr>
        <w:spacing w:line="241" w:lineRule="auto"/>
        <w:rPr>
          <w:vanish/>
          <w:lang w:eastAsia="zh-CN"/>
        </w:rPr>
      </w:pPr>
    </w:p>
    <w:p w14:paraId="451135F0">
      <w:pPr>
        <w:spacing w:line="241" w:lineRule="auto"/>
        <w:rPr>
          <w:vanish/>
          <w:lang w:eastAsia="zh-CN"/>
        </w:rPr>
      </w:pPr>
    </w:p>
    <w:p w14:paraId="404F02E4">
      <w:pPr>
        <w:spacing w:line="241" w:lineRule="auto"/>
        <w:rPr>
          <w:vanish/>
          <w:lang w:eastAsia="zh-CN"/>
        </w:rPr>
      </w:pPr>
    </w:p>
    <w:p w14:paraId="322EC257">
      <w:pPr>
        <w:spacing w:line="241" w:lineRule="auto"/>
        <w:rPr>
          <w:vanish/>
          <w:lang w:eastAsia="zh-CN"/>
        </w:rPr>
      </w:pPr>
    </w:p>
    <w:p w14:paraId="46E25175">
      <w:pPr>
        <w:spacing w:line="241" w:lineRule="auto"/>
        <w:rPr>
          <w:vanish/>
          <w:lang w:eastAsia="zh-CN"/>
        </w:rPr>
      </w:pPr>
    </w:p>
    <w:p w14:paraId="735BC4C6">
      <w:pPr>
        <w:spacing w:line="241" w:lineRule="auto"/>
        <w:rPr>
          <w:vanish/>
          <w:lang w:eastAsia="zh-CN"/>
        </w:rPr>
      </w:pPr>
    </w:p>
    <w:p w14:paraId="2298E6E1">
      <w:pPr>
        <w:spacing w:line="241" w:lineRule="auto"/>
        <w:rPr>
          <w:vanish/>
          <w:lang w:eastAsia="zh-CN"/>
        </w:rPr>
      </w:pPr>
    </w:p>
    <w:p w14:paraId="5EDDFE75">
      <w:pPr>
        <w:spacing w:line="242" w:lineRule="auto"/>
        <w:rPr>
          <w:lang w:eastAsia="zh-CN"/>
        </w:rPr>
      </w:pPr>
    </w:p>
    <w:p w14:paraId="0577BB9A">
      <w:pPr>
        <w:spacing w:before="75" w:line="225" w:lineRule="auto"/>
        <w:ind w:left="818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如果提交的球员人数少于赛事要求的，会弹出如下信息：</w:t>
      </w:r>
    </w:p>
    <w:p w14:paraId="5D64C867">
      <w:pPr>
        <w:spacing w:before="224" w:line="4153" w:lineRule="exact"/>
        <w:ind w:firstLine="104"/>
      </w:pPr>
      <w:r>
        <w:rPr>
          <w:position w:val="-83"/>
        </w:rPr>
        <w:drawing>
          <wp:inline distT="0" distB="0" distL="0" distR="0">
            <wp:extent cx="5287010" cy="263652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87023" cy="263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8FFDD">
      <w:pPr>
        <w:spacing w:line="422" w:lineRule="auto"/>
      </w:pPr>
    </w:p>
    <w:p w14:paraId="1D2CC96F">
      <w:pPr>
        <w:spacing w:before="75" w:line="266" w:lineRule="auto"/>
        <w:ind w:left="398" w:firstLine="416"/>
        <w:rPr>
          <w:rFonts w:ascii="等线" w:hAnsi="等线" w:eastAsia="等线" w:cs="等线"/>
          <w:sz w:val="22"/>
          <w:szCs w:val="22"/>
          <w:lang w:eastAsia="zh-CN"/>
        </w:rPr>
      </w:pPr>
      <w:r>
        <w:rPr>
          <w:rFonts w:ascii="等线" w:hAnsi="等线" w:eastAsia="等线" w:cs="等线"/>
          <w:spacing w:val="-3"/>
          <w:sz w:val="22"/>
          <w:szCs w:val="22"/>
          <w:lang w:eastAsia="zh-CN"/>
        </w:rPr>
        <w:t>根据提示信息修改球队及球员信息，待所有信息修改完毕后再次点击提交报名，提</w:t>
      </w:r>
      <w:r>
        <w:rPr>
          <w:rFonts w:ascii="等线" w:hAnsi="等线" w:eastAsia="等线" w:cs="等线"/>
          <w:sz w:val="22"/>
          <w:szCs w:val="22"/>
          <w:lang w:eastAsia="zh-CN"/>
        </w:rPr>
        <w:t xml:space="preserve"> </w:t>
      </w:r>
      <w:r>
        <w:rPr>
          <w:rFonts w:ascii="等线" w:hAnsi="等线" w:eastAsia="等线" w:cs="等线"/>
          <w:spacing w:val="-5"/>
          <w:sz w:val="22"/>
          <w:szCs w:val="22"/>
          <w:lang w:eastAsia="zh-CN"/>
        </w:rPr>
        <w:t>交成功后变为待审核，如图所示：</w:t>
      </w:r>
    </w:p>
    <w:p w14:paraId="5A385C72">
      <w:pPr>
        <w:spacing w:before="167" w:line="4118" w:lineRule="exact"/>
        <w:ind w:firstLine="131"/>
      </w:pPr>
      <w:r>
        <w:rPr>
          <w:position w:val="-82"/>
        </w:rPr>
        <w:drawing>
          <wp:inline distT="0" distB="0" distL="0" distR="0">
            <wp:extent cx="5269865" cy="2614930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39"/>
      <w:pgMar w:top="400" w:right="1486" w:bottom="400" w:left="178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419BC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49DFA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473EF5"/>
    <w:multiLevelType w:val="multilevel"/>
    <w:tmpl w:val="30473EF5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920A79"/>
    <w:rsid w:val="000C65F2"/>
    <w:rsid w:val="000C7F7C"/>
    <w:rsid w:val="00115BD8"/>
    <w:rsid w:val="0012092B"/>
    <w:rsid w:val="002829DD"/>
    <w:rsid w:val="00320278"/>
    <w:rsid w:val="00392B2C"/>
    <w:rsid w:val="003C5631"/>
    <w:rsid w:val="004234E2"/>
    <w:rsid w:val="004526ED"/>
    <w:rsid w:val="00463D89"/>
    <w:rsid w:val="004E07F1"/>
    <w:rsid w:val="006A7893"/>
    <w:rsid w:val="007E3A9A"/>
    <w:rsid w:val="0083779E"/>
    <w:rsid w:val="008A512E"/>
    <w:rsid w:val="00920A79"/>
    <w:rsid w:val="009A66E6"/>
    <w:rsid w:val="00A60DF2"/>
    <w:rsid w:val="00A803C9"/>
    <w:rsid w:val="00A83678"/>
    <w:rsid w:val="00AD6463"/>
    <w:rsid w:val="00B11535"/>
    <w:rsid w:val="00BD76EF"/>
    <w:rsid w:val="00C43450"/>
    <w:rsid w:val="00C54B65"/>
    <w:rsid w:val="00CD3536"/>
    <w:rsid w:val="00DA7BCA"/>
    <w:rsid w:val="00DB4DE1"/>
    <w:rsid w:val="00DF5879"/>
    <w:rsid w:val="00E62671"/>
    <w:rsid w:val="04DC01EC"/>
    <w:rsid w:val="05875158"/>
    <w:rsid w:val="097F7EB7"/>
    <w:rsid w:val="0A2E7FAE"/>
    <w:rsid w:val="0B064214"/>
    <w:rsid w:val="0B756CA4"/>
    <w:rsid w:val="0CAC4CD1"/>
    <w:rsid w:val="0D3861DB"/>
    <w:rsid w:val="0E2449B2"/>
    <w:rsid w:val="0E7B2823"/>
    <w:rsid w:val="0FFF56D6"/>
    <w:rsid w:val="13F217DA"/>
    <w:rsid w:val="14CB2D9F"/>
    <w:rsid w:val="15683E33"/>
    <w:rsid w:val="160F7CF5"/>
    <w:rsid w:val="1AC369FF"/>
    <w:rsid w:val="1B854CE1"/>
    <w:rsid w:val="1CBD494F"/>
    <w:rsid w:val="1E407EFE"/>
    <w:rsid w:val="1F1D6614"/>
    <w:rsid w:val="20A166A9"/>
    <w:rsid w:val="20B6593D"/>
    <w:rsid w:val="23865A9B"/>
    <w:rsid w:val="271635D9"/>
    <w:rsid w:val="271E5FEA"/>
    <w:rsid w:val="28B840D8"/>
    <w:rsid w:val="29D34D0A"/>
    <w:rsid w:val="29F55728"/>
    <w:rsid w:val="2AE44F6E"/>
    <w:rsid w:val="2B4F0E68"/>
    <w:rsid w:val="2C3A5674"/>
    <w:rsid w:val="2E187C37"/>
    <w:rsid w:val="2F527179"/>
    <w:rsid w:val="2FA8323D"/>
    <w:rsid w:val="300A0C6A"/>
    <w:rsid w:val="305A5DBF"/>
    <w:rsid w:val="313C778B"/>
    <w:rsid w:val="32990C99"/>
    <w:rsid w:val="32C263C3"/>
    <w:rsid w:val="32F01183"/>
    <w:rsid w:val="3661587E"/>
    <w:rsid w:val="39F6369D"/>
    <w:rsid w:val="3A0D6176"/>
    <w:rsid w:val="3B093521"/>
    <w:rsid w:val="3DFA2EBA"/>
    <w:rsid w:val="3F454604"/>
    <w:rsid w:val="405A5E8D"/>
    <w:rsid w:val="40A610D2"/>
    <w:rsid w:val="41BA2BF4"/>
    <w:rsid w:val="41BF1073"/>
    <w:rsid w:val="41FA22F4"/>
    <w:rsid w:val="43B6162D"/>
    <w:rsid w:val="46CE1354"/>
    <w:rsid w:val="47CC58C3"/>
    <w:rsid w:val="47D97FDF"/>
    <w:rsid w:val="4A3868F2"/>
    <w:rsid w:val="4F027E1C"/>
    <w:rsid w:val="50F21C26"/>
    <w:rsid w:val="51EC265D"/>
    <w:rsid w:val="565A678F"/>
    <w:rsid w:val="568E6439"/>
    <w:rsid w:val="56E147BB"/>
    <w:rsid w:val="573174F0"/>
    <w:rsid w:val="579F54EC"/>
    <w:rsid w:val="58975A79"/>
    <w:rsid w:val="5BE72873"/>
    <w:rsid w:val="60235E44"/>
    <w:rsid w:val="60B60A66"/>
    <w:rsid w:val="6258560B"/>
    <w:rsid w:val="62E47B0C"/>
    <w:rsid w:val="62E70193"/>
    <w:rsid w:val="63974B7F"/>
    <w:rsid w:val="658B24C1"/>
    <w:rsid w:val="66417024"/>
    <w:rsid w:val="66432D9C"/>
    <w:rsid w:val="69931944"/>
    <w:rsid w:val="6B2018FE"/>
    <w:rsid w:val="6E071C62"/>
    <w:rsid w:val="6E3A103C"/>
    <w:rsid w:val="6F7B5355"/>
    <w:rsid w:val="72326057"/>
    <w:rsid w:val="72F378F8"/>
    <w:rsid w:val="73EC1C67"/>
    <w:rsid w:val="76E23F0B"/>
    <w:rsid w:val="7735228D"/>
    <w:rsid w:val="780F53CC"/>
    <w:rsid w:val="797572B9"/>
    <w:rsid w:val="7DFB58B2"/>
    <w:rsid w:val="7EC00ED5"/>
    <w:rsid w:val="7F1E7AAB"/>
    <w:rsid w:val="7F48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#bookmark15"/><Relationship Id="rId8" Type="http://schemas.openxmlformats.org/officeDocument/2006/relationships/image" Target="media/image2.png"/><Relationship Id="rId7" Type="http://schemas.openxmlformats.org/officeDocument/2006/relationships/hyperlink" Target="#bookmark13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38.jpeg"/><Relationship Id="rId44" Type="http://schemas.openxmlformats.org/officeDocument/2006/relationships/image" Target="media/image37.jpeg"/><Relationship Id="rId43" Type="http://schemas.openxmlformats.org/officeDocument/2006/relationships/image" Target="media/image36.jpeg"/><Relationship Id="rId42" Type="http://schemas.openxmlformats.org/officeDocument/2006/relationships/image" Target="media/image35.jpeg"/><Relationship Id="rId41" Type="http://schemas.openxmlformats.org/officeDocument/2006/relationships/image" Target="media/image34.jpeg"/><Relationship Id="rId40" Type="http://schemas.openxmlformats.org/officeDocument/2006/relationships/image" Target="media/image33.jpeg"/><Relationship Id="rId4" Type="http://schemas.openxmlformats.org/officeDocument/2006/relationships/footer" Target="footer1.xml"/><Relationship Id="rId39" Type="http://schemas.openxmlformats.org/officeDocument/2006/relationships/image" Target="media/image32.jpeg"/><Relationship Id="rId38" Type="http://schemas.openxmlformats.org/officeDocument/2006/relationships/image" Target="media/image31.png"/><Relationship Id="rId37" Type="http://schemas.openxmlformats.org/officeDocument/2006/relationships/image" Target="media/image30.jpeg"/><Relationship Id="rId36" Type="http://schemas.openxmlformats.org/officeDocument/2006/relationships/image" Target="media/image29.jpeg"/><Relationship Id="rId35" Type="http://schemas.openxmlformats.org/officeDocument/2006/relationships/image" Target="media/image28.png"/><Relationship Id="rId34" Type="http://schemas.openxmlformats.org/officeDocument/2006/relationships/image" Target="media/image27.jpeg"/><Relationship Id="rId33" Type="http://schemas.openxmlformats.org/officeDocument/2006/relationships/image" Target="media/image26.jpeg"/><Relationship Id="rId32" Type="http://schemas.openxmlformats.org/officeDocument/2006/relationships/image" Target="media/image25.jpeg"/><Relationship Id="rId31" Type="http://schemas.openxmlformats.org/officeDocument/2006/relationships/image" Target="media/image24.jpeg"/><Relationship Id="rId30" Type="http://schemas.openxmlformats.org/officeDocument/2006/relationships/image" Target="media/image23.jpeg"/><Relationship Id="rId3" Type="http://schemas.openxmlformats.org/officeDocument/2006/relationships/header" Target="header1.xml"/><Relationship Id="rId29" Type="http://schemas.openxmlformats.org/officeDocument/2006/relationships/image" Target="media/image22.jpe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296</Words>
  <Characters>344</Characters>
  <Lines>23</Lines>
  <Paragraphs>6</Paragraphs>
  <TotalTime>54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2025-07-11T09:54:00Z</dcterms:created>
  <dc:creator>798595030@qq.com</dc:creator>
  <cp:lastModifiedBy>歌颂</cp:lastModifiedBy>
  <dcterms:modified xsi:type="dcterms:W3CDTF">2026-09-28T05:45:49Z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2025-08-28T17:50:58Z</vt:filetime>
  </property>
  <property fmtid="{D5CDD505-2E9C-101B-9397-08002B2CF9AE}" pid="4" name="KSOTemplateDocerSaveRecord">
    <vt:lpwstr>eyJoZGlkIjoiODk1NjgyMTdhNWZkYjNiNTBiOWM5YTgwNGRkNzZjNjciLCJ1c2VySWQiOiIyODk1MzgyMjMifQ==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B925D7A917A944E3823A03F5D77F2CD4_12</vt:lpwstr>
  </property>
</Properties>
</file>